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8E61D" w14:textId="77777777" w:rsidR="000D19AE" w:rsidRPr="009A587F" w:rsidRDefault="000D19AE" w:rsidP="00195092">
      <w:pPr>
        <w:pStyle w:val="Heading1"/>
        <w:rPr>
          <w:color w:val="auto"/>
        </w:rPr>
      </w:pPr>
      <w:r w:rsidRPr="009A587F">
        <w:rPr>
          <w:noProof/>
          <w:color w:val="auto"/>
          <w:sz w:val="32"/>
          <w:szCs w:val="32"/>
          <w:lang w:val="en-NZ"/>
        </w:rPr>
        <w:drawing>
          <wp:inline distT="0" distB="0" distL="0" distR="0" wp14:anchorId="451C3028" wp14:editId="67B86367">
            <wp:extent cx="1524000" cy="1432560"/>
            <wp:effectExtent l="0" t="0" r="0" b="0"/>
            <wp:docPr id="3" name="Picture 3" descr="Stats 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s NZ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432560"/>
                    </a:xfrm>
                    <a:prstGeom prst="rect">
                      <a:avLst/>
                    </a:prstGeom>
                    <a:noFill/>
                    <a:ln>
                      <a:noFill/>
                    </a:ln>
                  </pic:spPr>
                </pic:pic>
              </a:graphicData>
            </a:graphic>
          </wp:inline>
        </w:drawing>
      </w:r>
      <w:r w:rsidRPr="009A587F">
        <w:rPr>
          <w:noProof/>
          <w:color w:val="auto"/>
          <w:lang w:val="en-NZ"/>
        </w:rPr>
        <w:drawing>
          <wp:anchor distT="0" distB="0" distL="114300" distR="114300" simplePos="0" relativeHeight="251659264" behindDoc="1" locked="0" layoutInCell="1" allowOverlap="1" wp14:anchorId="1E19C742" wp14:editId="4BF6921C">
            <wp:simplePos x="0" y="0"/>
            <wp:positionH relativeFrom="column">
              <wp:posOffset>3131185</wp:posOffset>
            </wp:positionH>
            <wp:positionV relativeFrom="paragraph">
              <wp:posOffset>237490</wp:posOffset>
            </wp:positionV>
            <wp:extent cx="2536190" cy="944880"/>
            <wp:effectExtent l="0" t="0" r="0" b="7620"/>
            <wp:wrapNone/>
            <wp:docPr id="1" name="Picture 1" descr="OD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DI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6190" cy="944880"/>
                    </a:xfrm>
                    <a:prstGeom prst="rect">
                      <a:avLst/>
                    </a:prstGeom>
                    <a:noFill/>
                  </pic:spPr>
                </pic:pic>
              </a:graphicData>
            </a:graphic>
            <wp14:sizeRelH relativeFrom="page">
              <wp14:pctWidth>0</wp14:pctWidth>
            </wp14:sizeRelH>
            <wp14:sizeRelV relativeFrom="page">
              <wp14:pctHeight>0</wp14:pctHeight>
            </wp14:sizeRelV>
          </wp:anchor>
        </w:drawing>
      </w:r>
    </w:p>
    <w:p w14:paraId="3AD0A3FA" w14:textId="32A8C2E6" w:rsidR="000D19AE" w:rsidRPr="00360A80" w:rsidRDefault="00E50788" w:rsidP="000D19AE">
      <w:pPr>
        <w:rPr>
          <w:rFonts w:ascii="Verdana" w:hAnsi="Verdana" w:cstheme="minorHAnsi"/>
          <w:b/>
          <w:sz w:val="88"/>
          <w:szCs w:val="88"/>
        </w:rPr>
      </w:pPr>
      <w:r>
        <w:rPr>
          <w:rFonts w:ascii="Verdana" w:hAnsi="Verdana" w:cstheme="minorHAnsi"/>
          <w:b/>
          <w:sz w:val="88"/>
          <w:szCs w:val="88"/>
        </w:rPr>
        <w:t>Meeting Minutes</w:t>
      </w:r>
    </w:p>
    <w:p w14:paraId="712F858F" w14:textId="3CC9F34A" w:rsidR="000D19AE" w:rsidRDefault="000D19AE" w:rsidP="009A587F">
      <w:pPr>
        <w:pStyle w:val="Heading1"/>
        <w:rPr>
          <w:rFonts w:ascii="Verdana" w:hAnsi="Verdana"/>
          <w:color w:val="auto"/>
          <w:sz w:val="32"/>
          <w:szCs w:val="32"/>
        </w:rPr>
      </w:pPr>
      <w:r w:rsidRPr="002B2941">
        <w:rPr>
          <w:rFonts w:ascii="Verdana" w:hAnsi="Verdana"/>
          <w:color w:val="auto"/>
          <w:sz w:val="32"/>
          <w:szCs w:val="32"/>
        </w:rPr>
        <w:t>Disability Data and Evidence Working Group</w:t>
      </w:r>
    </w:p>
    <w:p w14:paraId="2A873BEB" w14:textId="21127EA4" w:rsidR="00A853E1" w:rsidRDefault="00A853E1" w:rsidP="00A853E1"/>
    <w:p w14:paraId="5D910C01" w14:textId="49E9B511" w:rsidR="00A853E1" w:rsidRPr="00A853E1" w:rsidRDefault="00A853E1" w:rsidP="00A853E1">
      <w:pPr>
        <w:pStyle w:val="Heading1"/>
        <w:rPr>
          <w:rFonts w:ascii="Verdana" w:hAnsi="Verdana"/>
          <w:color w:val="auto"/>
        </w:rPr>
      </w:pPr>
      <w:r w:rsidRPr="00A853E1">
        <w:rPr>
          <w:rFonts w:ascii="Verdana" w:hAnsi="Verdana"/>
          <w:color w:val="auto"/>
        </w:rPr>
        <w:t>Meeting number two of four for the 2022 year</w:t>
      </w:r>
    </w:p>
    <w:p w14:paraId="467AA350" w14:textId="77777777" w:rsidR="009A587F" w:rsidRPr="002B2941" w:rsidRDefault="009A587F" w:rsidP="009A587F">
      <w:pPr>
        <w:rPr>
          <w:rFonts w:ascii="Verdana" w:hAnsi="Verdana"/>
          <w:sz w:val="32"/>
          <w:szCs w:val="32"/>
        </w:rPr>
      </w:pPr>
    </w:p>
    <w:p w14:paraId="4723B3B0" w14:textId="70D0EBAC" w:rsidR="000D19AE" w:rsidRPr="002B2941" w:rsidRDefault="000D19AE" w:rsidP="000D19AE">
      <w:pPr>
        <w:rPr>
          <w:rFonts w:ascii="Verdana" w:hAnsi="Verdana" w:cstheme="minorHAnsi"/>
          <w:sz w:val="32"/>
          <w:szCs w:val="32"/>
        </w:rPr>
      </w:pPr>
      <w:r w:rsidRPr="002B2941">
        <w:rPr>
          <w:rStyle w:val="Heading1Char"/>
          <w:rFonts w:ascii="Verdana" w:hAnsi="Verdana"/>
          <w:color w:val="auto"/>
          <w:sz w:val="32"/>
          <w:szCs w:val="32"/>
        </w:rPr>
        <w:t>Date:</w:t>
      </w:r>
      <w:r w:rsidRPr="002B2941">
        <w:rPr>
          <w:rFonts w:ascii="Verdana" w:hAnsi="Verdana" w:cstheme="minorHAnsi"/>
          <w:b/>
          <w:sz w:val="32"/>
          <w:szCs w:val="32"/>
        </w:rPr>
        <w:t xml:space="preserve"> </w:t>
      </w:r>
      <w:r w:rsidR="008B499B" w:rsidRPr="00F010DB">
        <w:rPr>
          <w:rFonts w:ascii="Verdana" w:hAnsi="Verdana" w:cstheme="minorHAnsi"/>
          <w:sz w:val="24"/>
          <w:szCs w:val="24"/>
        </w:rPr>
        <w:t>2</w:t>
      </w:r>
      <w:r w:rsidR="000F08FB" w:rsidRPr="00F010DB">
        <w:rPr>
          <w:rFonts w:ascii="Verdana" w:hAnsi="Verdana" w:cstheme="minorHAnsi"/>
          <w:sz w:val="24"/>
          <w:szCs w:val="24"/>
        </w:rPr>
        <w:t>7</w:t>
      </w:r>
      <w:r w:rsidR="008B499B" w:rsidRPr="00F010DB">
        <w:rPr>
          <w:rFonts w:ascii="Verdana" w:hAnsi="Verdana" w:cstheme="minorHAnsi"/>
          <w:sz w:val="24"/>
          <w:szCs w:val="24"/>
        </w:rPr>
        <w:t xml:space="preserve"> </w:t>
      </w:r>
      <w:r w:rsidR="000F08FB" w:rsidRPr="00F010DB">
        <w:rPr>
          <w:rFonts w:ascii="Verdana" w:hAnsi="Verdana" w:cstheme="minorHAnsi"/>
          <w:sz w:val="24"/>
          <w:szCs w:val="24"/>
        </w:rPr>
        <w:t>June</w:t>
      </w:r>
      <w:r w:rsidR="008B499B" w:rsidRPr="00F010DB">
        <w:rPr>
          <w:rFonts w:ascii="Verdana" w:hAnsi="Verdana" w:cstheme="minorHAnsi"/>
          <w:sz w:val="24"/>
          <w:szCs w:val="24"/>
        </w:rPr>
        <w:t xml:space="preserve"> 2022</w:t>
      </w:r>
      <w:r w:rsidRPr="002B2941">
        <w:rPr>
          <w:rFonts w:ascii="Verdana" w:hAnsi="Verdana" w:cstheme="minorHAnsi"/>
          <w:sz w:val="32"/>
          <w:szCs w:val="32"/>
        </w:rPr>
        <w:tab/>
      </w:r>
      <w:r w:rsidRPr="002B2941">
        <w:rPr>
          <w:rFonts w:ascii="Verdana" w:hAnsi="Verdana" w:cstheme="minorHAnsi"/>
          <w:sz w:val="32"/>
          <w:szCs w:val="32"/>
        </w:rPr>
        <w:tab/>
      </w:r>
      <w:r w:rsidRPr="002B2941">
        <w:rPr>
          <w:rFonts w:ascii="Verdana" w:hAnsi="Verdana" w:cstheme="minorHAnsi"/>
          <w:sz w:val="32"/>
          <w:szCs w:val="32"/>
        </w:rPr>
        <w:tab/>
      </w:r>
      <w:r w:rsidRPr="002B2941">
        <w:rPr>
          <w:rStyle w:val="Heading1Char"/>
          <w:rFonts w:ascii="Verdana" w:hAnsi="Verdana"/>
          <w:color w:val="auto"/>
          <w:sz w:val="32"/>
          <w:szCs w:val="32"/>
        </w:rPr>
        <w:t>Time:</w:t>
      </w:r>
      <w:r w:rsidRPr="002B2941">
        <w:rPr>
          <w:rFonts w:ascii="Verdana" w:hAnsi="Verdana" w:cstheme="minorHAnsi"/>
          <w:b/>
          <w:sz w:val="32"/>
          <w:szCs w:val="32"/>
        </w:rPr>
        <w:t xml:space="preserve"> </w:t>
      </w:r>
      <w:r w:rsidR="008655D5" w:rsidRPr="00F010DB">
        <w:rPr>
          <w:rFonts w:ascii="Verdana" w:hAnsi="Verdana" w:cstheme="minorHAnsi"/>
          <w:sz w:val="24"/>
          <w:szCs w:val="24"/>
        </w:rPr>
        <w:t>10</w:t>
      </w:r>
      <w:r w:rsidR="001F3DDF" w:rsidRPr="00F010DB">
        <w:rPr>
          <w:rFonts w:ascii="Verdana" w:hAnsi="Verdana" w:cstheme="minorHAnsi"/>
          <w:sz w:val="24"/>
          <w:szCs w:val="24"/>
        </w:rPr>
        <w:t>am</w:t>
      </w:r>
      <w:r w:rsidR="00EB088B" w:rsidRPr="00F010DB">
        <w:rPr>
          <w:rFonts w:ascii="Verdana" w:hAnsi="Verdana" w:cstheme="minorHAnsi"/>
          <w:sz w:val="24"/>
          <w:szCs w:val="24"/>
        </w:rPr>
        <w:t>-</w:t>
      </w:r>
      <w:r w:rsidR="0087666E" w:rsidRPr="00F010DB">
        <w:rPr>
          <w:rFonts w:ascii="Verdana" w:hAnsi="Verdana" w:cstheme="minorHAnsi"/>
          <w:sz w:val="24"/>
          <w:szCs w:val="24"/>
        </w:rPr>
        <w:t>1p</w:t>
      </w:r>
      <w:r w:rsidR="001F3DDF" w:rsidRPr="00F010DB">
        <w:rPr>
          <w:rFonts w:ascii="Verdana" w:hAnsi="Verdana" w:cstheme="minorHAnsi"/>
          <w:sz w:val="24"/>
          <w:szCs w:val="24"/>
        </w:rPr>
        <w:t>m</w:t>
      </w:r>
    </w:p>
    <w:p w14:paraId="3FB140C7" w14:textId="5E5CCEF3" w:rsidR="00480AA6" w:rsidRPr="002B2941" w:rsidRDefault="000D19AE" w:rsidP="000D19AE">
      <w:pPr>
        <w:rPr>
          <w:rFonts w:ascii="Verdana" w:hAnsi="Verdana" w:cstheme="minorHAnsi"/>
          <w:sz w:val="32"/>
          <w:szCs w:val="32"/>
        </w:rPr>
      </w:pPr>
      <w:r w:rsidRPr="002B2941">
        <w:rPr>
          <w:rStyle w:val="Heading1Char"/>
          <w:rFonts w:ascii="Verdana" w:hAnsi="Verdana"/>
          <w:color w:val="auto"/>
          <w:sz w:val="32"/>
          <w:szCs w:val="32"/>
        </w:rPr>
        <w:t>Venue:</w:t>
      </w:r>
      <w:r w:rsidRPr="002B2941">
        <w:rPr>
          <w:rFonts w:ascii="Verdana" w:hAnsi="Verdana" w:cstheme="minorHAnsi"/>
          <w:b/>
          <w:sz w:val="32"/>
          <w:szCs w:val="32"/>
        </w:rPr>
        <w:t xml:space="preserve"> </w:t>
      </w:r>
      <w:r w:rsidR="0087666E" w:rsidRPr="00F010DB">
        <w:rPr>
          <w:rFonts w:ascii="Verdana" w:hAnsi="Verdana" w:cstheme="minorHAnsi"/>
          <w:sz w:val="24"/>
          <w:szCs w:val="24"/>
        </w:rPr>
        <w:t xml:space="preserve">Online </w:t>
      </w:r>
      <w:r w:rsidR="009519CF" w:rsidRPr="00F010DB">
        <w:rPr>
          <w:rFonts w:ascii="Verdana" w:hAnsi="Verdana" w:cstheme="minorHAnsi"/>
          <w:sz w:val="24"/>
          <w:szCs w:val="24"/>
        </w:rPr>
        <w:t xml:space="preserve">via </w:t>
      </w:r>
      <w:r w:rsidR="0087666E" w:rsidRPr="00F010DB">
        <w:rPr>
          <w:rFonts w:ascii="Verdana" w:hAnsi="Verdana" w:cstheme="minorHAnsi"/>
          <w:sz w:val="24"/>
          <w:szCs w:val="24"/>
        </w:rPr>
        <w:t>Teams</w:t>
      </w:r>
    </w:p>
    <w:p w14:paraId="38D7EAD9" w14:textId="77777777" w:rsidR="00DD0598" w:rsidRPr="002B2941" w:rsidRDefault="00DD0598" w:rsidP="000D19AE">
      <w:pPr>
        <w:rPr>
          <w:rFonts w:ascii="Verdana" w:hAnsi="Verdana" w:cstheme="minorHAnsi"/>
          <w:b/>
          <w:sz w:val="32"/>
          <w:szCs w:val="32"/>
        </w:rPr>
      </w:pPr>
    </w:p>
    <w:p w14:paraId="0E0EE3F8" w14:textId="3CB1B5EA" w:rsidR="000D19AE" w:rsidRPr="002B2941" w:rsidRDefault="00001F80" w:rsidP="009A587F">
      <w:pPr>
        <w:pStyle w:val="Heading1"/>
        <w:rPr>
          <w:rFonts w:ascii="Verdana" w:hAnsi="Verdana"/>
          <w:color w:val="auto"/>
          <w:sz w:val="32"/>
          <w:szCs w:val="32"/>
        </w:rPr>
      </w:pPr>
      <w:r>
        <w:rPr>
          <w:rFonts w:ascii="Verdana" w:hAnsi="Verdana"/>
          <w:color w:val="auto"/>
          <w:sz w:val="32"/>
          <w:szCs w:val="32"/>
        </w:rPr>
        <w:t>A</w:t>
      </w:r>
      <w:r w:rsidR="000D19AE" w:rsidRPr="002B2941">
        <w:rPr>
          <w:rFonts w:ascii="Verdana" w:hAnsi="Verdana"/>
          <w:color w:val="auto"/>
          <w:sz w:val="32"/>
          <w:szCs w:val="32"/>
        </w:rPr>
        <w:t>ttendees</w:t>
      </w:r>
      <w:r w:rsidR="009E65F9" w:rsidRPr="002B2941">
        <w:rPr>
          <w:rFonts w:ascii="Verdana" w:hAnsi="Verdana"/>
          <w:color w:val="auto"/>
          <w:sz w:val="32"/>
          <w:szCs w:val="32"/>
        </w:rPr>
        <w:t xml:space="preserve"> </w:t>
      </w:r>
    </w:p>
    <w:p w14:paraId="6BADF9D5" w14:textId="37EE2C18" w:rsidR="00300400" w:rsidRPr="00F010DB" w:rsidRDefault="00300400" w:rsidP="00300400">
      <w:pPr>
        <w:spacing w:after="0" w:line="240" w:lineRule="auto"/>
        <w:ind w:left="10" w:hanging="10"/>
        <w:textAlignment w:val="auto"/>
        <w:rPr>
          <w:rFonts w:ascii="Verdana" w:hAnsi="Verdana" w:cs="Calibri"/>
          <w:bCs/>
          <w:sz w:val="24"/>
          <w:szCs w:val="24"/>
          <w:lang w:val="en-NZ"/>
        </w:rPr>
      </w:pPr>
      <w:r w:rsidRPr="00F010DB">
        <w:rPr>
          <w:rFonts w:ascii="Verdana" w:hAnsi="Verdana" w:cs="Calibri"/>
          <w:bCs/>
          <w:sz w:val="24"/>
          <w:szCs w:val="24"/>
          <w:lang w:val="en-NZ"/>
        </w:rPr>
        <w:t>Brian Coffey (</w:t>
      </w:r>
      <w:r w:rsidR="00FF1BCC" w:rsidRPr="00F010DB">
        <w:rPr>
          <w:rFonts w:ascii="Verdana" w:hAnsi="Verdana" w:cs="Calibri"/>
          <w:bCs/>
          <w:sz w:val="24"/>
          <w:szCs w:val="24"/>
          <w:lang w:val="en-NZ"/>
        </w:rPr>
        <w:t xml:space="preserve">meeting </w:t>
      </w:r>
      <w:r w:rsidR="00314840" w:rsidRPr="00F010DB">
        <w:rPr>
          <w:rFonts w:ascii="Verdana" w:hAnsi="Verdana" w:cs="Calibri"/>
          <w:bCs/>
          <w:sz w:val="24"/>
          <w:szCs w:val="24"/>
          <w:lang w:val="en-NZ"/>
        </w:rPr>
        <w:t>co -</w:t>
      </w:r>
      <w:r w:rsidRPr="00F010DB">
        <w:rPr>
          <w:rFonts w:ascii="Verdana" w:hAnsi="Verdana" w:cs="Calibri"/>
          <w:bCs/>
          <w:sz w:val="24"/>
          <w:szCs w:val="24"/>
          <w:lang w:val="en-NZ"/>
        </w:rPr>
        <w:t>chair),</w:t>
      </w:r>
      <w:r w:rsidR="00FF1BCC" w:rsidRPr="00F010DB">
        <w:rPr>
          <w:rFonts w:ascii="Verdana" w:hAnsi="Verdana" w:cs="Calibri"/>
          <w:bCs/>
          <w:sz w:val="24"/>
          <w:szCs w:val="24"/>
          <w:lang w:val="en-NZ"/>
        </w:rPr>
        <w:t xml:space="preserve"> </w:t>
      </w:r>
      <w:r w:rsidRPr="00F010DB">
        <w:rPr>
          <w:rFonts w:ascii="Verdana" w:hAnsi="Verdana" w:cs="Calibri"/>
          <w:bCs/>
          <w:sz w:val="24"/>
          <w:szCs w:val="24"/>
          <w:lang w:val="en-NZ"/>
        </w:rPr>
        <w:t>Office for Disability Issues</w:t>
      </w:r>
    </w:p>
    <w:p w14:paraId="0C566322" w14:textId="471E547C" w:rsidR="00300400" w:rsidRPr="00F010DB" w:rsidRDefault="00FF1BCC" w:rsidP="00300400">
      <w:pPr>
        <w:spacing w:after="0" w:line="240" w:lineRule="auto"/>
        <w:ind w:left="10" w:hanging="10"/>
        <w:textAlignment w:val="auto"/>
        <w:rPr>
          <w:rFonts w:ascii="Verdana" w:hAnsi="Verdana" w:cs="Calibri"/>
          <w:bCs/>
          <w:sz w:val="24"/>
          <w:szCs w:val="24"/>
          <w:lang w:val="en-NZ"/>
        </w:rPr>
      </w:pPr>
      <w:r w:rsidRPr="00F010DB">
        <w:rPr>
          <w:rFonts w:ascii="Verdana" w:hAnsi="Verdana" w:cs="Calibri"/>
          <w:bCs/>
          <w:sz w:val="24"/>
          <w:szCs w:val="24"/>
          <w:lang w:val="en-NZ"/>
        </w:rPr>
        <w:t>Michelle Gezentsvey</w:t>
      </w:r>
      <w:r w:rsidR="00300400" w:rsidRPr="00F010DB">
        <w:rPr>
          <w:rFonts w:ascii="Verdana" w:hAnsi="Verdana" w:cs="Calibri"/>
          <w:bCs/>
          <w:sz w:val="24"/>
          <w:szCs w:val="24"/>
          <w:lang w:val="en-NZ"/>
        </w:rPr>
        <w:t xml:space="preserve">, </w:t>
      </w:r>
      <w:r w:rsidR="00A8117A" w:rsidRPr="00F010DB">
        <w:rPr>
          <w:rFonts w:ascii="Verdana" w:hAnsi="Verdana" w:cs="Calibri"/>
          <w:bCs/>
          <w:sz w:val="24"/>
          <w:szCs w:val="24"/>
          <w:lang w:val="en-NZ"/>
        </w:rPr>
        <w:t>Office for Disability Issues</w:t>
      </w:r>
    </w:p>
    <w:p w14:paraId="335F5789" w14:textId="719BE2A0" w:rsidR="00300400" w:rsidRPr="00F010DB" w:rsidRDefault="00300400" w:rsidP="00300400">
      <w:pPr>
        <w:spacing w:after="0" w:line="240" w:lineRule="auto"/>
        <w:ind w:left="10" w:hanging="10"/>
        <w:textAlignment w:val="auto"/>
        <w:rPr>
          <w:rFonts w:ascii="Verdana" w:hAnsi="Verdana" w:cs="Calibri"/>
          <w:bCs/>
          <w:sz w:val="24"/>
          <w:szCs w:val="24"/>
          <w:lang w:val="en-NZ"/>
        </w:rPr>
      </w:pPr>
      <w:r w:rsidRPr="00F010DB">
        <w:rPr>
          <w:rFonts w:ascii="Verdana" w:hAnsi="Verdana" w:cs="Calibri"/>
          <w:bCs/>
          <w:sz w:val="24"/>
          <w:szCs w:val="24"/>
          <w:lang w:val="en-NZ"/>
        </w:rPr>
        <w:t>Sarah Fuhrer, Office for Disability Issues</w:t>
      </w:r>
    </w:p>
    <w:p w14:paraId="1747F2FA" w14:textId="0451FC34" w:rsidR="00300400" w:rsidRPr="00F010DB" w:rsidRDefault="00300400" w:rsidP="00300400">
      <w:pPr>
        <w:spacing w:after="0" w:line="240" w:lineRule="auto"/>
        <w:ind w:left="10" w:hanging="10"/>
        <w:textAlignment w:val="auto"/>
        <w:rPr>
          <w:rFonts w:ascii="Verdana" w:hAnsi="Verdana" w:cs="Calibri"/>
          <w:bCs/>
          <w:sz w:val="24"/>
          <w:szCs w:val="24"/>
          <w:highlight w:val="yellow"/>
          <w:lang w:val="en-NZ"/>
        </w:rPr>
      </w:pPr>
      <w:r w:rsidRPr="00F010DB">
        <w:rPr>
          <w:rFonts w:ascii="Verdana" w:hAnsi="Verdana" w:cs="Calibri"/>
          <w:bCs/>
          <w:sz w:val="24"/>
          <w:szCs w:val="24"/>
          <w:lang w:val="en-NZ"/>
        </w:rPr>
        <w:t xml:space="preserve">Catherine Brennan, Office for Disability Issues </w:t>
      </w:r>
    </w:p>
    <w:p w14:paraId="0C667B96" w14:textId="77777777" w:rsidR="00C27C18" w:rsidRPr="00F010DB" w:rsidRDefault="00C27C18" w:rsidP="00300400">
      <w:pPr>
        <w:spacing w:after="0" w:line="240" w:lineRule="auto"/>
        <w:ind w:left="10" w:hanging="10"/>
        <w:textAlignment w:val="auto"/>
        <w:rPr>
          <w:rFonts w:ascii="Verdana" w:hAnsi="Verdana" w:cs="Calibri"/>
          <w:bCs/>
          <w:sz w:val="24"/>
          <w:szCs w:val="24"/>
          <w:lang w:val="en-NZ"/>
        </w:rPr>
      </w:pPr>
    </w:p>
    <w:p w14:paraId="0F57A674" w14:textId="584515E7" w:rsidR="00300400" w:rsidRPr="00F010DB" w:rsidRDefault="00300400" w:rsidP="00300400">
      <w:pPr>
        <w:spacing w:after="0" w:line="240" w:lineRule="auto"/>
        <w:ind w:left="10" w:hanging="10"/>
        <w:textAlignment w:val="auto"/>
        <w:rPr>
          <w:rFonts w:ascii="Verdana" w:hAnsi="Verdana" w:cs="Calibri"/>
          <w:bCs/>
          <w:sz w:val="24"/>
          <w:szCs w:val="24"/>
          <w:lang w:val="en-NZ"/>
        </w:rPr>
      </w:pPr>
      <w:r w:rsidRPr="00F010DB">
        <w:rPr>
          <w:rFonts w:ascii="Verdana" w:hAnsi="Verdana" w:cs="Calibri"/>
          <w:bCs/>
          <w:sz w:val="24"/>
          <w:szCs w:val="24"/>
          <w:lang w:val="en-NZ"/>
        </w:rPr>
        <w:t>Dr Claire Bretherton, Stats NZ</w:t>
      </w:r>
    </w:p>
    <w:p w14:paraId="1226E66A" w14:textId="6D6635E7" w:rsidR="00300400" w:rsidRPr="00F010DB" w:rsidRDefault="00300400" w:rsidP="00300400">
      <w:pPr>
        <w:spacing w:after="0" w:line="240" w:lineRule="auto"/>
        <w:ind w:left="10" w:hanging="10"/>
        <w:textAlignment w:val="auto"/>
        <w:rPr>
          <w:rFonts w:ascii="Verdana" w:hAnsi="Verdana" w:cs="Calibri"/>
          <w:bCs/>
          <w:sz w:val="24"/>
          <w:szCs w:val="24"/>
          <w:lang w:val="en-NZ"/>
        </w:rPr>
      </w:pPr>
      <w:r w:rsidRPr="00F010DB">
        <w:rPr>
          <w:rFonts w:ascii="Verdana" w:hAnsi="Verdana" w:cs="Calibri"/>
          <w:bCs/>
          <w:sz w:val="24"/>
          <w:szCs w:val="24"/>
          <w:lang w:val="en-NZ"/>
        </w:rPr>
        <w:t xml:space="preserve">Robbie </w:t>
      </w:r>
      <w:proofErr w:type="spellStart"/>
      <w:r w:rsidRPr="00F010DB">
        <w:rPr>
          <w:rFonts w:ascii="Verdana" w:hAnsi="Verdana" w:cs="Calibri"/>
          <w:bCs/>
          <w:sz w:val="24"/>
          <w:szCs w:val="24"/>
          <w:lang w:val="en-NZ"/>
        </w:rPr>
        <w:t>Blakelock</w:t>
      </w:r>
      <w:proofErr w:type="spellEnd"/>
      <w:r w:rsidR="00314840" w:rsidRPr="00F010DB">
        <w:rPr>
          <w:rFonts w:ascii="Verdana" w:hAnsi="Verdana" w:cs="Calibri"/>
          <w:bCs/>
          <w:sz w:val="24"/>
          <w:szCs w:val="24"/>
          <w:lang w:val="en-NZ"/>
        </w:rPr>
        <w:t xml:space="preserve"> (co-chair)</w:t>
      </w:r>
      <w:r w:rsidRPr="00F010DB">
        <w:rPr>
          <w:rFonts w:ascii="Verdana" w:hAnsi="Verdana" w:cs="Calibri"/>
          <w:bCs/>
          <w:sz w:val="24"/>
          <w:szCs w:val="24"/>
          <w:lang w:val="en-NZ"/>
        </w:rPr>
        <w:t>, Stats NZ</w:t>
      </w:r>
    </w:p>
    <w:p w14:paraId="4E35FF9F" w14:textId="052EC9D8" w:rsidR="00300400" w:rsidRPr="00F010DB" w:rsidRDefault="00300400" w:rsidP="00300400">
      <w:pPr>
        <w:spacing w:after="0" w:line="240" w:lineRule="auto"/>
        <w:ind w:left="10" w:hanging="10"/>
        <w:textAlignment w:val="auto"/>
        <w:rPr>
          <w:rFonts w:ascii="Verdana" w:hAnsi="Verdana" w:cs="Calibri"/>
          <w:bCs/>
          <w:sz w:val="24"/>
          <w:szCs w:val="24"/>
          <w:lang w:val="en-NZ"/>
        </w:rPr>
      </w:pPr>
      <w:r w:rsidRPr="00F010DB">
        <w:rPr>
          <w:rFonts w:ascii="Verdana" w:hAnsi="Verdana" w:cs="Calibri"/>
          <w:bCs/>
          <w:sz w:val="24"/>
          <w:szCs w:val="24"/>
          <w:lang w:val="en-NZ"/>
        </w:rPr>
        <w:t>Katy Auberson, Stats NZ</w:t>
      </w:r>
    </w:p>
    <w:p w14:paraId="0144D162" w14:textId="0DFD65BB" w:rsidR="00314840" w:rsidRPr="00F010DB" w:rsidRDefault="00314840" w:rsidP="00300400">
      <w:pPr>
        <w:spacing w:after="0" w:line="240" w:lineRule="auto"/>
        <w:ind w:left="10" w:hanging="10"/>
        <w:textAlignment w:val="auto"/>
        <w:rPr>
          <w:rFonts w:ascii="Verdana" w:hAnsi="Verdana" w:cs="Calibri"/>
          <w:bCs/>
          <w:sz w:val="24"/>
          <w:szCs w:val="24"/>
          <w:lang w:val="en-NZ"/>
        </w:rPr>
      </w:pPr>
      <w:r w:rsidRPr="00F010DB">
        <w:rPr>
          <w:rFonts w:ascii="Verdana" w:hAnsi="Verdana" w:cs="Calibri"/>
          <w:bCs/>
          <w:sz w:val="24"/>
          <w:szCs w:val="24"/>
          <w:lang w:val="en-NZ"/>
        </w:rPr>
        <w:t>Laura Jacks, Stats NZ</w:t>
      </w:r>
    </w:p>
    <w:p w14:paraId="586E98F7" w14:textId="77777777" w:rsidR="00C27C18" w:rsidRPr="00F010DB" w:rsidRDefault="00C27C18" w:rsidP="00300400">
      <w:pPr>
        <w:spacing w:after="0" w:line="240" w:lineRule="auto"/>
        <w:ind w:left="10" w:hanging="10"/>
        <w:textAlignment w:val="auto"/>
        <w:rPr>
          <w:rFonts w:ascii="Verdana" w:hAnsi="Verdana" w:cs="Calibri"/>
          <w:bCs/>
          <w:sz w:val="24"/>
          <w:szCs w:val="24"/>
          <w:lang w:val="en-NZ"/>
        </w:rPr>
      </w:pPr>
    </w:p>
    <w:p w14:paraId="292C5AF4" w14:textId="6F021EBC" w:rsidR="0072245E" w:rsidRPr="00F010DB" w:rsidRDefault="00300400" w:rsidP="00300400">
      <w:pPr>
        <w:spacing w:after="0" w:line="240" w:lineRule="auto"/>
        <w:ind w:left="10" w:hanging="10"/>
        <w:textAlignment w:val="auto"/>
        <w:rPr>
          <w:rFonts w:ascii="Verdana" w:hAnsi="Verdana" w:cs="Calibri"/>
          <w:bCs/>
          <w:sz w:val="24"/>
          <w:szCs w:val="24"/>
          <w:lang w:val="en-NZ"/>
        </w:rPr>
      </w:pPr>
      <w:r w:rsidRPr="00F010DB">
        <w:rPr>
          <w:rFonts w:ascii="Verdana" w:hAnsi="Verdana" w:cs="Calibri"/>
          <w:bCs/>
          <w:sz w:val="24"/>
          <w:szCs w:val="24"/>
          <w:lang w:val="en-NZ"/>
        </w:rPr>
        <w:t>Anne Hawker, Ministry of Social Development</w:t>
      </w:r>
    </w:p>
    <w:p w14:paraId="61B0A179" w14:textId="77777777" w:rsidR="00C27C18" w:rsidRPr="00F010DB" w:rsidRDefault="00C27C18" w:rsidP="00300400">
      <w:pPr>
        <w:spacing w:after="0" w:line="240" w:lineRule="auto"/>
        <w:ind w:left="10" w:hanging="10"/>
        <w:textAlignment w:val="auto"/>
        <w:rPr>
          <w:rFonts w:ascii="Verdana" w:hAnsi="Verdana" w:cs="Calibri"/>
          <w:bCs/>
          <w:sz w:val="24"/>
          <w:szCs w:val="24"/>
          <w:lang w:val="en-NZ"/>
        </w:rPr>
      </w:pPr>
    </w:p>
    <w:p w14:paraId="63718F20" w14:textId="3F620623" w:rsidR="00300400" w:rsidRPr="00F010DB" w:rsidRDefault="0072245E" w:rsidP="00300400">
      <w:pPr>
        <w:spacing w:after="0" w:line="240" w:lineRule="auto"/>
        <w:ind w:left="10" w:hanging="10"/>
        <w:textAlignment w:val="auto"/>
        <w:rPr>
          <w:rFonts w:ascii="Verdana" w:hAnsi="Verdana" w:cs="Calibri"/>
          <w:bCs/>
          <w:sz w:val="24"/>
          <w:szCs w:val="24"/>
          <w:lang w:val="en-NZ"/>
        </w:rPr>
      </w:pPr>
      <w:r w:rsidRPr="00F010DB">
        <w:rPr>
          <w:rFonts w:ascii="Verdana" w:hAnsi="Verdana" w:cs="Calibri"/>
          <w:bCs/>
          <w:sz w:val="24"/>
          <w:szCs w:val="24"/>
          <w:lang w:val="en-NZ"/>
        </w:rPr>
        <w:t>Andrew Webber, Social Wellbeing Agency</w:t>
      </w:r>
      <w:r w:rsidR="00300400" w:rsidRPr="00F010DB">
        <w:rPr>
          <w:rFonts w:ascii="Verdana" w:hAnsi="Verdana" w:cs="Calibri"/>
          <w:bCs/>
          <w:sz w:val="24"/>
          <w:szCs w:val="24"/>
          <w:lang w:val="en-NZ"/>
        </w:rPr>
        <w:t xml:space="preserve"> </w:t>
      </w:r>
    </w:p>
    <w:p w14:paraId="4D10E40B" w14:textId="77777777" w:rsidR="00C27C18" w:rsidRPr="00F010DB" w:rsidRDefault="00C27C18" w:rsidP="00300400">
      <w:pPr>
        <w:spacing w:after="0" w:line="240" w:lineRule="auto"/>
        <w:ind w:left="10" w:hanging="10"/>
        <w:textAlignment w:val="auto"/>
        <w:rPr>
          <w:rFonts w:ascii="Verdana" w:hAnsi="Verdana" w:cs="Calibri"/>
          <w:bCs/>
          <w:sz w:val="24"/>
          <w:szCs w:val="24"/>
          <w:lang w:val="en-NZ"/>
        </w:rPr>
      </w:pPr>
    </w:p>
    <w:p w14:paraId="3D776639" w14:textId="2E923FA9" w:rsidR="00300400" w:rsidRPr="00F010DB" w:rsidRDefault="00300400" w:rsidP="00300400">
      <w:pPr>
        <w:spacing w:after="0" w:line="240" w:lineRule="auto"/>
        <w:ind w:left="10" w:hanging="10"/>
        <w:textAlignment w:val="auto"/>
        <w:rPr>
          <w:rFonts w:ascii="Verdana" w:hAnsi="Verdana" w:cs="Calibri"/>
          <w:bCs/>
          <w:sz w:val="24"/>
          <w:szCs w:val="24"/>
          <w:lang w:val="en-NZ"/>
        </w:rPr>
      </w:pPr>
      <w:r w:rsidRPr="00F010DB">
        <w:rPr>
          <w:rFonts w:ascii="Verdana" w:hAnsi="Verdana" w:cs="Calibri"/>
          <w:bCs/>
          <w:sz w:val="24"/>
          <w:szCs w:val="24"/>
          <w:lang w:val="en-NZ"/>
        </w:rPr>
        <w:t>Wesley Pigg, Waitemata DHB</w:t>
      </w:r>
    </w:p>
    <w:p w14:paraId="2B18FEFA" w14:textId="77777777" w:rsidR="00C27C18" w:rsidRPr="00F010DB" w:rsidRDefault="00C27C18" w:rsidP="00300400">
      <w:pPr>
        <w:spacing w:after="0" w:line="240" w:lineRule="auto"/>
        <w:ind w:left="10" w:hanging="10"/>
        <w:rPr>
          <w:rFonts w:ascii="Verdana" w:hAnsi="Verdana" w:cstheme="minorHAnsi"/>
          <w:sz w:val="24"/>
          <w:szCs w:val="24"/>
        </w:rPr>
      </w:pPr>
    </w:p>
    <w:p w14:paraId="55BDE9E8" w14:textId="3BA11328" w:rsidR="00300400" w:rsidRPr="00F010DB" w:rsidRDefault="00300400" w:rsidP="00300400">
      <w:pPr>
        <w:spacing w:after="0" w:line="240" w:lineRule="auto"/>
        <w:ind w:left="10" w:hanging="10"/>
        <w:rPr>
          <w:rFonts w:ascii="Verdana" w:hAnsi="Verdana" w:cstheme="minorHAnsi"/>
          <w:sz w:val="24"/>
          <w:szCs w:val="24"/>
        </w:rPr>
      </w:pPr>
      <w:r w:rsidRPr="00F010DB">
        <w:rPr>
          <w:rFonts w:ascii="Verdana" w:hAnsi="Verdana" w:cstheme="minorHAnsi"/>
          <w:sz w:val="24"/>
          <w:szCs w:val="24"/>
        </w:rPr>
        <w:t>Samantha Eastman, New Zealand Transport Agency</w:t>
      </w:r>
    </w:p>
    <w:p w14:paraId="40D73E8A" w14:textId="77777777" w:rsidR="00C27C18" w:rsidRPr="00F010DB" w:rsidRDefault="00C27C18" w:rsidP="00300400">
      <w:pPr>
        <w:spacing w:after="0" w:line="240" w:lineRule="auto"/>
        <w:ind w:left="10" w:hanging="10"/>
        <w:textAlignment w:val="auto"/>
        <w:rPr>
          <w:rFonts w:ascii="Verdana" w:hAnsi="Verdana" w:cstheme="minorHAnsi"/>
          <w:sz w:val="24"/>
          <w:szCs w:val="24"/>
        </w:rPr>
      </w:pPr>
    </w:p>
    <w:p w14:paraId="6D30BF37" w14:textId="2D68BA6D" w:rsidR="00FF1BCC" w:rsidRPr="00F010DB" w:rsidRDefault="00FF1BCC" w:rsidP="00300400">
      <w:pPr>
        <w:spacing w:after="0" w:line="240" w:lineRule="auto"/>
        <w:ind w:left="10" w:hanging="10"/>
        <w:textAlignment w:val="auto"/>
        <w:rPr>
          <w:rFonts w:ascii="Verdana" w:hAnsi="Verdana" w:cstheme="minorHAnsi"/>
          <w:sz w:val="24"/>
          <w:szCs w:val="24"/>
        </w:rPr>
      </w:pPr>
      <w:r w:rsidRPr="00F010DB">
        <w:rPr>
          <w:rFonts w:ascii="Verdana" w:hAnsi="Verdana" w:cstheme="minorHAnsi"/>
          <w:sz w:val="24"/>
          <w:szCs w:val="24"/>
        </w:rPr>
        <w:t>Elodie Green, Oranga Tamariki</w:t>
      </w:r>
    </w:p>
    <w:p w14:paraId="3AC83DEF" w14:textId="25C4B9B9" w:rsidR="00FF1BCC" w:rsidRPr="00F010DB" w:rsidRDefault="00FF1BCC" w:rsidP="00300400">
      <w:pPr>
        <w:spacing w:after="0" w:line="240" w:lineRule="auto"/>
        <w:ind w:left="10" w:hanging="10"/>
        <w:textAlignment w:val="auto"/>
        <w:rPr>
          <w:rFonts w:ascii="Verdana" w:hAnsi="Verdana" w:cstheme="minorHAnsi"/>
          <w:sz w:val="24"/>
          <w:szCs w:val="24"/>
        </w:rPr>
      </w:pPr>
      <w:r w:rsidRPr="00F010DB">
        <w:rPr>
          <w:rFonts w:ascii="Verdana" w:hAnsi="Verdana" w:cstheme="minorHAnsi"/>
          <w:sz w:val="24"/>
          <w:szCs w:val="24"/>
        </w:rPr>
        <w:t xml:space="preserve">Dr James </w:t>
      </w:r>
      <w:proofErr w:type="spellStart"/>
      <w:r w:rsidRPr="00F010DB">
        <w:rPr>
          <w:rFonts w:ascii="Verdana" w:hAnsi="Verdana" w:cstheme="minorHAnsi"/>
          <w:sz w:val="24"/>
          <w:szCs w:val="24"/>
        </w:rPr>
        <w:t>McIlraith</w:t>
      </w:r>
      <w:proofErr w:type="spellEnd"/>
      <w:r w:rsidRPr="00F010DB">
        <w:rPr>
          <w:rFonts w:ascii="Verdana" w:hAnsi="Verdana" w:cstheme="minorHAnsi"/>
          <w:sz w:val="24"/>
          <w:szCs w:val="24"/>
        </w:rPr>
        <w:t>, Oranga Tamariki</w:t>
      </w:r>
    </w:p>
    <w:p w14:paraId="77414CE1" w14:textId="1F2F5764" w:rsidR="00C27C18" w:rsidRPr="00F010DB" w:rsidRDefault="00C27C18" w:rsidP="00300400">
      <w:pPr>
        <w:spacing w:after="0" w:line="240" w:lineRule="auto"/>
        <w:ind w:left="10" w:hanging="10"/>
        <w:textAlignment w:val="auto"/>
        <w:rPr>
          <w:rFonts w:ascii="Verdana" w:hAnsi="Verdana" w:cstheme="minorHAnsi"/>
          <w:sz w:val="24"/>
          <w:szCs w:val="24"/>
        </w:rPr>
      </w:pPr>
    </w:p>
    <w:p w14:paraId="76385058" w14:textId="169D0E81" w:rsidR="00C27C18" w:rsidRPr="00F010DB" w:rsidRDefault="00C27C18" w:rsidP="00300400">
      <w:pPr>
        <w:spacing w:after="0" w:line="240" w:lineRule="auto"/>
        <w:ind w:left="10" w:hanging="10"/>
        <w:textAlignment w:val="auto"/>
        <w:rPr>
          <w:rFonts w:ascii="Verdana" w:hAnsi="Verdana" w:cstheme="minorHAnsi"/>
          <w:sz w:val="24"/>
          <w:szCs w:val="24"/>
        </w:rPr>
      </w:pPr>
      <w:proofErr w:type="spellStart"/>
      <w:r w:rsidRPr="00F010DB">
        <w:rPr>
          <w:rFonts w:ascii="Verdana" w:hAnsi="Verdana" w:cstheme="minorHAnsi"/>
          <w:sz w:val="24"/>
          <w:szCs w:val="24"/>
        </w:rPr>
        <w:t>Tadhg</w:t>
      </w:r>
      <w:proofErr w:type="spellEnd"/>
      <w:r w:rsidRPr="00F010DB">
        <w:rPr>
          <w:rFonts w:ascii="Verdana" w:hAnsi="Verdana" w:cstheme="minorHAnsi"/>
          <w:sz w:val="24"/>
          <w:szCs w:val="24"/>
        </w:rPr>
        <w:t xml:space="preserve"> Daly, Ministry of Justice</w:t>
      </w:r>
    </w:p>
    <w:p w14:paraId="22422A7B" w14:textId="5F646C53" w:rsidR="00C27C18" w:rsidRPr="00F010DB" w:rsidRDefault="00C27C18" w:rsidP="00300400">
      <w:pPr>
        <w:spacing w:after="0" w:line="240" w:lineRule="auto"/>
        <w:ind w:left="10" w:hanging="10"/>
        <w:textAlignment w:val="auto"/>
        <w:rPr>
          <w:rFonts w:ascii="Verdana" w:hAnsi="Verdana" w:cstheme="minorHAnsi"/>
          <w:sz w:val="24"/>
          <w:szCs w:val="24"/>
        </w:rPr>
      </w:pPr>
    </w:p>
    <w:p w14:paraId="2A9C9C79" w14:textId="20B83BC4" w:rsidR="00C27C18" w:rsidRPr="00F010DB" w:rsidRDefault="00C27C18" w:rsidP="00300400">
      <w:pPr>
        <w:spacing w:after="0" w:line="240" w:lineRule="auto"/>
        <w:ind w:left="10" w:hanging="10"/>
        <w:textAlignment w:val="auto"/>
        <w:rPr>
          <w:rFonts w:ascii="Verdana" w:hAnsi="Verdana" w:cstheme="minorHAnsi"/>
          <w:sz w:val="24"/>
          <w:szCs w:val="24"/>
        </w:rPr>
      </w:pPr>
      <w:r w:rsidRPr="00F010DB">
        <w:rPr>
          <w:rFonts w:ascii="Verdana" w:hAnsi="Verdana" w:cstheme="minorHAnsi"/>
          <w:sz w:val="24"/>
          <w:szCs w:val="24"/>
        </w:rPr>
        <w:t>Dr Adam Dalgleish, Ministry of Health</w:t>
      </w:r>
    </w:p>
    <w:p w14:paraId="05830BDF" w14:textId="77777777" w:rsidR="00C27C18" w:rsidRPr="00F010DB" w:rsidRDefault="00C27C18" w:rsidP="00300400">
      <w:pPr>
        <w:spacing w:after="0" w:line="240" w:lineRule="auto"/>
        <w:ind w:left="10" w:hanging="10"/>
        <w:textAlignment w:val="auto"/>
        <w:rPr>
          <w:rFonts w:ascii="Verdana" w:hAnsi="Verdana" w:cstheme="minorHAnsi"/>
          <w:bCs/>
          <w:sz w:val="24"/>
          <w:szCs w:val="24"/>
          <w:lang w:val="en-NZ"/>
        </w:rPr>
      </w:pPr>
    </w:p>
    <w:p w14:paraId="3B600E2B" w14:textId="1135578C" w:rsidR="00314840" w:rsidRPr="00F010DB" w:rsidRDefault="00FF1BCC" w:rsidP="00300400">
      <w:pPr>
        <w:spacing w:after="0" w:line="240" w:lineRule="auto"/>
        <w:ind w:left="10" w:hanging="10"/>
        <w:textAlignment w:val="auto"/>
        <w:rPr>
          <w:rFonts w:ascii="Verdana" w:hAnsi="Verdana" w:cstheme="minorHAnsi"/>
          <w:bCs/>
          <w:sz w:val="24"/>
          <w:szCs w:val="24"/>
          <w:lang w:val="en-NZ"/>
        </w:rPr>
      </w:pPr>
      <w:r w:rsidRPr="00F010DB">
        <w:rPr>
          <w:rFonts w:ascii="Verdana" w:hAnsi="Verdana" w:cstheme="minorHAnsi"/>
          <w:bCs/>
          <w:sz w:val="24"/>
          <w:szCs w:val="24"/>
          <w:lang w:val="en-NZ"/>
        </w:rPr>
        <w:t>Frances Anderson, Human Rights Commission</w:t>
      </w:r>
    </w:p>
    <w:p w14:paraId="466C3FBF" w14:textId="0B6757B9" w:rsidR="00C27C18" w:rsidRPr="00F010DB" w:rsidRDefault="00C27C18" w:rsidP="00300400">
      <w:pPr>
        <w:spacing w:after="0" w:line="240" w:lineRule="auto"/>
        <w:ind w:left="10" w:hanging="10"/>
        <w:textAlignment w:val="auto"/>
        <w:rPr>
          <w:rFonts w:ascii="Verdana" w:hAnsi="Verdana" w:cstheme="minorHAnsi"/>
          <w:bCs/>
          <w:sz w:val="24"/>
          <w:szCs w:val="24"/>
          <w:lang w:val="en-NZ"/>
        </w:rPr>
      </w:pPr>
      <w:r w:rsidRPr="00F010DB">
        <w:rPr>
          <w:rFonts w:ascii="Verdana" w:hAnsi="Verdana" w:cstheme="minorHAnsi"/>
          <w:bCs/>
          <w:sz w:val="24"/>
          <w:szCs w:val="24"/>
          <w:lang w:val="en-NZ"/>
        </w:rPr>
        <w:t>Kerri Kruse, Human Rights Commission</w:t>
      </w:r>
    </w:p>
    <w:p w14:paraId="1D230164" w14:textId="77777777" w:rsidR="00C27C18" w:rsidRPr="00F010DB" w:rsidRDefault="00C27C18" w:rsidP="00300400">
      <w:pPr>
        <w:spacing w:after="0" w:line="240" w:lineRule="auto"/>
        <w:ind w:left="10" w:hanging="10"/>
        <w:textAlignment w:val="auto"/>
        <w:rPr>
          <w:rFonts w:ascii="Verdana" w:hAnsi="Verdana" w:cstheme="minorHAnsi"/>
          <w:bCs/>
          <w:sz w:val="24"/>
          <w:szCs w:val="24"/>
          <w:lang w:val="en-NZ"/>
        </w:rPr>
      </w:pPr>
    </w:p>
    <w:p w14:paraId="0EC349CA" w14:textId="645B8312" w:rsidR="00314840" w:rsidRPr="00F010DB" w:rsidRDefault="00314840" w:rsidP="00300400">
      <w:pPr>
        <w:spacing w:after="0" w:line="240" w:lineRule="auto"/>
        <w:ind w:left="10" w:hanging="10"/>
        <w:textAlignment w:val="auto"/>
        <w:rPr>
          <w:rFonts w:ascii="Verdana" w:hAnsi="Verdana" w:cstheme="minorHAnsi"/>
          <w:bCs/>
          <w:sz w:val="24"/>
          <w:szCs w:val="24"/>
          <w:lang w:val="en-NZ"/>
        </w:rPr>
      </w:pPr>
      <w:r w:rsidRPr="00F010DB">
        <w:rPr>
          <w:rFonts w:ascii="Verdana" w:hAnsi="Verdana" w:cstheme="minorHAnsi"/>
          <w:bCs/>
          <w:sz w:val="24"/>
          <w:szCs w:val="24"/>
          <w:lang w:val="en-NZ"/>
        </w:rPr>
        <w:t>Ben Lucas, ACC</w:t>
      </w:r>
    </w:p>
    <w:p w14:paraId="0E539A28" w14:textId="25C03DE8" w:rsidR="00314840" w:rsidRPr="00F010DB" w:rsidRDefault="00314840" w:rsidP="00300400">
      <w:pPr>
        <w:spacing w:after="0" w:line="240" w:lineRule="auto"/>
        <w:ind w:left="10" w:hanging="10"/>
        <w:textAlignment w:val="auto"/>
        <w:rPr>
          <w:rFonts w:ascii="Verdana" w:hAnsi="Verdana" w:cstheme="minorHAnsi"/>
          <w:bCs/>
          <w:sz w:val="24"/>
          <w:szCs w:val="24"/>
          <w:lang w:val="en-NZ"/>
        </w:rPr>
      </w:pPr>
      <w:r w:rsidRPr="00F010DB">
        <w:rPr>
          <w:rFonts w:ascii="Verdana" w:hAnsi="Verdana" w:cstheme="minorHAnsi"/>
          <w:bCs/>
          <w:sz w:val="24"/>
          <w:szCs w:val="24"/>
          <w:lang w:val="en-NZ"/>
        </w:rPr>
        <w:t>Tina Cronshaw,</w:t>
      </w:r>
      <w:r w:rsidR="00243966" w:rsidRPr="00F010DB">
        <w:rPr>
          <w:rFonts w:ascii="Verdana" w:hAnsi="Verdana" w:cstheme="minorHAnsi"/>
          <w:bCs/>
          <w:sz w:val="24"/>
          <w:szCs w:val="24"/>
          <w:lang w:val="en-NZ"/>
        </w:rPr>
        <w:t xml:space="preserve"> </w:t>
      </w:r>
      <w:r w:rsidRPr="00F010DB">
        <w:rPr>
          <w:rFonts w:ascii="Verdana" w:hAnsi="Verdana" w:cstheme="minorHAnsi"/>
          <w:bCs/>
          <w:sz w:val="24"/>
          <w:szCs w:val="24"/>
          <w:lang w:val="en-NZ"/>
        </w:rPr>
        <w:t>ACC</w:t>
      </w:r>
    </w:p>
    <w:p w14:paraId="0C07977D" w14:textId="77777777" w:rsidR="00C27C18" w:rsidRPr="00F010DB" w:rsidRDefault="00C27C18" w:rsidP="00300400">
      <w:pPr>
        <w:spacing w:after="0" w:line="240" w:lineRule="auto"/>
        <w:ind w:left="10" w:hanging="10"/>
        <w:textAlignment w:val="auto"/>
        <w:rPr>
          <w:rFonts w:ascii="Verdana" w:hAnsi="Verdana" w:cstheme="minorHAnsi"/>
          <w:bCs/>
          <w:sz w:val="24"/>
          <w:szCs w:val="24"/>
          <w:lang w:val="en-NZ"/>
        </w:rPr>
      </w:pPr>
    </w:p>
    <w:p w14:paraId="423889D2" w14:textId="5B13A421" w:rsidR="00314840" w:rsidRPr="00F010DB" w:rsidRDefault="00314840" w:rsidP="00300400">
      <w:pPr>
        <w:spacing w:after="0" w:line="240" w:lineRule="auto"/>
        <w:ind w:left="10" w:hanging="10"/>
        <w:textAlignment w:val="auto"/>
        <w:rPr>
          <w:rFonts w:ascii="Verdana" w:hAnsi="Verdana" w:cstheme="minorHAnsi"/>
          <w:bCs/>
          <w:sz w:val="24"/>
          <w:szCs w:val="24"/>
          <w:lang w:val="en-NZ"/>
        </w:rPr>
      </w:pPr>
      <w:r w:rsidRPr="00F010DB">
        <w:rPr>
          <w:rFonts w:ascii="Verdana" w:hAnsi="Verdana" w:cstheme="minorHAnsi"/>
          <w:bCs/>
          <w:sz w:val="24"/>
          <w:szCs w:val="24"/>
          <w:lang w:val="en-NZ"/>
        </w:rPr>
        <w:t>Christine Aitchison, NZ Police</w:t>
      </w:r>
    </w:p>
    <w:p w14:paraId="550DDEC2" w14:textId="77777777" w:rsidR="00C27C18" w:rsidRPr="00F010DB" w:rsidRDefault="00C27C18" w:rsidP="00300400">
      <w:pPr>
        <w:spacing w:after="0" w:line="240" w:lineRule="auto"/>
        <w:ind w:left="10" w:hanging="10"/>
        <w:textAlignment w:val="auto"/>
        <w:rPr>
          <w:rFonts w:ascii="Verdana" w:hAnsi="Verdana" w:cs="Calibri"/>
          <w:bCs/>
          <w:sz w:val="24"/>
          <w:szCs w:val="24"/>
          <w:lang w:val="en-NZ"/>
        </w:rPr>
      </w:pPr>
    </w:p>
    <w:p w14:paraId="7F7F3921" w14:textId="1A4B47CA" w:rsidR="0075062F" w:rsidRPr="00F010DB" w:rsidRDefault="0075062F" w:rsidP="00300400">
      <w:pPr>
        <w:spacing w:after="0" w:line="240" w:lineRule="auto"/>
        <w:ind w:left="10" w:hanging="10"/>
        <w:textAlignment w:val="auto"/>
        <w:rPr>
          <w:rFonts w:ascii="Verdana" w:hAnsi="Verdana" w:cs="Calibri"/>
          <w:bCs/>
          <w:sz w:val="24"/>
          <w:szCs w:val="24"/>
          <w:lang w:val="en-NZ"/>
        </w:rPr>
      </w:pPr>
      <w:r w:rsidRPr="00F010DB">
        <w:rPr>
          <w:rFonts w:ascii="Verdana" w:hAnsi="Verdana" w:cs="Calibri"/>
          <w:bCs/>
          <w:sz w:val="24"/>
          <w:szCs w:val="24"/>
          <w:lang w:val="en-NZ"/>
        </w:rPr>
        <w:t xml:space="preserve">Tristram </w:t>
      </w:r>
      <w:proofErr w:type="spellStart"/>
      <w:r w:rsidRPr="00F010DB">
        <w:rPr>
          <w:rFonts w:ascii="Verdana" w:hAnsi="Verdana" w:cs="Calibri"/>
          <w:bCs/>
          <w:sz w:val="24"/>
          <w:szCs w:val="24"/>
          <w:lang w:val="en-NZ"/>
        </w:rPr>
        <w:t>Ingham</w:t>
      </w:r>
      <w:proofErr w:type="spellEnd"/>
      <w:r w:rsidRPr="00F010DB">
        <w:rPr>
          <w:rFonts w:ascii="Verdana" w:hAnsi="Verdana" w:cs="Calibri"/>
          <w:bCs/>
          <w:sz w:val="24"/>
          <w:szCs w:val="24"/>
          <w:lang w:val="en-NZ"/>
        </w:rPr>
        <w:t>, DPO Coalition</w:t>
      </w:r>
    </w:p>
    <w:p w14:paraId="1BFF2F79" w14:textId="56D99589" w:rsidR="00314840" w:rsidRPr="00F010DB" w:rsidRDefault="00314840" w:rsidP="00300400">
      <w:pPr>
        <w:spacing w:after="0" w:line="240" w:lineRule="auto"/>
        <w:ind w:left="10" w:hanging="10"/>
        <w:textAlignment w:val="auto"/>
        <w:rPr>
          <w:rFonts w:ascii="Verdana" w:hAnsi="Verdana" w:cs="Calibri"/>
          <w:bCs/>
          <w:sz w:val="24"/>
          <w:szCs w:val="24"/>
          <w:lang w:val="en-NZ"/>
        </w:rPr>
      </w:pPr>
      <w:r w:rsidRPr="00F010DB">
        <w:rPr>
          <w:rFonts w:ascii="Verdana" w:hAnsi="Verdana" w:cs="Calibri"/>
          <w:bCs/>
          <w:sz w:val="24"/>
          <w:szCs w:val="24"/>
          <w:lang w:val="en-NZ"/>
        </w:rPr>
        <w:t>Jonathan Godfrey, DPO Coalition</w:t>
      </w:r>
    </w:p>
    <w:p w14:paraId="744A7F9C" w14:textId="690E7184" w:rsidR="00C27C18" w:rsidRPr="00F010DB" w:rsidRDefault="00C27C18" w:rsidP="00300400">
      <w:pPr>
        <w:spacing w:after="0" w:line="240" w:lineRule="auto"/>
        <w:ind w:left="10" w:hanging="10"/>
        <w:textAlignment w:val="auto"/>
        <w:rPr>
          <w:rFonts w:ascii="Verdana" w:hAnsi="Verdana" w:cs="Calibri"/>
          <w:bCs/>
          <w:sz w:val="24"/>
          <w:szCs w:val="24"/>
          <w:lang w:val="en-NZ"/>
        </w:rPr>
      </w:pPr>
    </w:p>
    <w:p w14:paraId="6A25B9E1" w14:textId="67BB112B" w:rsidR="00C27C18" w:rsidRPr="00F010DB" w:rsidRDefault="00C27C18" w:rsidP="00300400">
      <w:pPr>
        <w:spacing w:after="0" w:line="240" w:lineRule="auto"/>
        <w:ind w:left="10" w:hanging="10"/>
        <w:textAlignment w:val="auto"/>
        <w:rPr>
          <w:rFonts w:ascii="Verdana" w:hAnsi="Verdana" w:cs="Calibri"/>
          <w:bCs/>
          <w:sz w:val="24"/>
          <w:szCs w:val="24"/>
          <w:lang w:val="en-NZ"/>
        </w:rPr>
      </w:pPr>
      <w:r w:rsidRPr="00F010DB">
        <w:rPr>
          <w:rFonts w:ascii="Verdana" w:hAnsi="Verdana" w:cs="Calibri"/>
          <w:bCs/>
          <w:sz w:val="24"/>
          <w:szCs w:val="24"/>
          <w:lang w:val="en-NZ"/>
        </w:rPr>
        <w:t>Monica Munro, New Zealand Disability Support Network</w:t>
      </w:r>
    </w:p>
    <w:p w14:paraId="591F3F5B" w14:textId="1ECE67B1" w:rsidR="00C27C18" w:rsidRPr="00F010DB" w:rsidRDefault="00C27C18" w:rsidP="00300400">
      <w:pPr>
        <w:spacing w:after="0" w:line="240" w:lineRule="auto"/>
        <w:ind w:left="10" w:hanging="10"/>
        <w:textAlignment w:val="auto"/>
        <w:rPr>
          <w:rFonts w:ascii="Verdana" w:hAnsi="Verdana" w:cs="Calibri"/>
          <w:bCs/>
          <w:sz w:val="24"/>
          <w:szCs w:val="24"/>
          <w:lang w:val="en-NZ"/>
        </w:rPr>
      </w:pPr>
    </w:p>
    <w:p w14:paraId="6F6CBEC6" w14:textId="2E5DA564" w:rsidR="00C27C18" w:rsidRPr="00F010DB" w:rsidRDefault="00C27C18" w:rsidP="00300400">
      <w:pPr>
        <w:spacing w:after="0" w:line="240" w:lineRule="auto"/>
        <w:ind w:left="10" w:hanging="10"/>
        <w:textAlignment w:val="auto"/>
        <w:rPr>
          <w:rFonts w:ascii="Verdana" w:hAnsi="Verdana" w:cs="Calibri"/>
          <w:bCs/>
          <w:sz w:val="24"/>
          <w:szCs w:val="24"/>
          <w:lang w:val="en-NZ"/>
        </w:rPr>
      </w:pPr>
      <w:r w:rsidRPr="00F010DB">
        <w:rPr>
          <w:rFonts w:ascii="Verdana" w:hAnsi="Verdana" w:cs="Calibri"/>
          <w:bCs/>
          <w:sz w:val="24"/>
          <w:szCs w:val="24"/>
          <w:lang w:val="en-NZ"/>
        </w:rPr>
        <w:t xml:space="preserve">Brigit </w:t>
      </w:r>
      <w:proofErr w:type="spellStart"/>
      <w:r w:rsidRPr="00F010DB">
        <w:rPr>
          <w:rFonts w:ascii="Verdana" w:hAnsi="Verdana" w:cs="Calibri"/>
          <w:bCs/>
          <w:sz w:val="24"/>
          <w:szCs w:val="24"/>
          <w:lang w:val="en-NZ"/>
        </w:rPr>
        <w:t>Mirfin</w:t>
      </w:r>
      <w:proofErr w:type="spellEnd"/>
      <w:r w:rsidRPr="00F010DB">
        <w:rPr>
          <w:rFonts w:ascii="Verdana" w:hAnsi="Verdana" w:cs="Calibri"/>
          <w:bCs/>
          <w:sz w:val="24"/>
          <w:szCs w:val="24"/>
          <w:lang w:val="en-NZ"/>
        </w:rPr>
        <w:t>-Veitch, Donald Beasley Institute</w:t>
      </w:r>
    </w:p>
    <w:p w14:paraId="599EA9DE" w14:textId="36E7A0DC" w:rsidR="00C27C18" w:rsidRPr="00F010DB" w:rsidRDefault="00C27C18" w:rsidP="00300400">
      <w:pPr>
        <w:spacing w:after="0" w:line="240" w:lineRule="auto"/>
        <w:ind w:left="10" w:hanging="10"/>
        <w:textAlignment w:val="auto"/>
        <w:rPr>
          <w:rFonts w:ascii="Verdana" w:hAnsi="Verdana" w:cs="Calibri"/>
          <w:bCs/>
          <w:sz w:val="24"/>
          <w:szCs w:val="24"/>
          <w:lang w:val="en-NZ"/>
        </w:rPr>
      </w:pPr>
    </w:p>
    <w:p w14:paraId="6F12F162" w14:textId="4081EA6E" w:rsidR="00C27C18" w:rsidRPr="00F010DB" w:rsidRDefault="00C27C18" w:rsidP="00300400">
      <w:pPr>
        <w:spacing w:after="0" w:line="240" w:lineRule="auto"/>
        <w:ind w:left="10" w:hanging="10"/>
        <w:textAlignment w:val="auto"/>
        <w:rPr>
          <w:rFonts w:ascii="Verdana" w:hAnsi="Verdana" w:cs="Calibri"/>
          <w:bCs/>
          <w:sz w:val="24"/>
          <w:szCs w:val="24"/>
          <w:lang w:val="en-NZ"/>
        </w:rPr>
      </w:pPr>
      <w:r w:rsidRPr="00F010DB">
        <w:rPr>
          <w:rFonts w:ascii="Verdana" w:hAnsi="Verdana" w:cs="Calibri"/>
          <w:bCs/>
          <w:sz w:val="24"/>
          <w:szCs w:val="24"/>
          <w:lang w:val="en-NZ"/>
        </w:rPr>
        <w:t xml:space="preserve">Olivia </w:t>
      </w:r>
      <w:proofErr w:type="spellStart"/>
      <w:r w:rsidRPr="00F010DB">
        <w:rPr>
          <w:rFonts w:ascii="Verdana" w:hAnsi="Verdana" w:cs="Calibri"/>
          <w:bCs/>
          <w:sz w:val="24"/>
          <w:szCs w:val="24"/>
          <w:lang w:val="en-NZ"/>
        </w:rPr>
        <w:t>Soesbergen</w:t>
      </w:r>
      <w:proofErr w:type="spellEnd"/>
      <w:r w:rsidRPr="00F010DB">
        <w:rPr>
          <w:rFonts w:ascii="Verdana" w:hAnsi="Verdana" w:cs="Calibri"/>
          <w:bCs/>
          <w:sz w:val="24"/>
          <w:szCs w:val="24"/>
          <w:lang w:val="en-NZ"/>
        </w:rPr>
        <w:t>, Ombudsman</w:t>
      </w:r>
    </w:p>
    <w:p w14:paraId="4077F095" w14:textId="54555700" w:rsidR="00C27C18" w:rsidRPr="00F010DB" w:rsidRDefault="00C27C18" w:rsidP="00300400">
      <w:pPr>
        <w:spacing w:after="0" w:line="240" w:lineRule="auto"/>
        <w:ind w:left="10" w:hanging="10"/>
        <w:textAlignment w:val="auto"/>
        <w:rPr>
          <w:rFonts w:ascii="Verdana" w:hAnsi="Verdana" w:cs="Calibri"/>
          <w:bCs/>
          <w:sz w:val="24"/>
          <w:szCs w:val="24"/>
          <w:lang w:val="en-NZ"/>
        </w:rPr>
      </w:pPr>
    </w:p>
    <w:p w14:paraId="68F770CA" w14:textId="4D4F54B7" w:rsidR="00C27C18" w:rsidRPr="00F010DB" w:rsidRDefault="00C27C18" w:rsidP="00300400">
      <w:pPr>
        <w:spacing w:after="0" w:line="240" w:lineRule="auto"/>
        <w:ind w:left="10" w:hanging="10"/>
        <w:textAlignment w:val="auto"/>
        <w:rPr>
          <w:rFonts w:ascii="Verdana" w:hAnsi="Verdana" w:cs="Calibri"/>
          <w:bCs/>
          <w:sz w:val="24"/>
          <w:szCs w:val="24"/>
          <w:lang w:val="en-NZ"/>
        </w:rPr>
      </w:pPr>
      <w:proofErr w:type="spellStart"/>
      <w:r w:rsidRPr="00F010DB">
        <w:rPr>
          <w:rFonts w:ascii="Verdana" w:hAnsi="Verdana" w:cs="Calibri"/>
          <w:bCs/>
          <w:sz w:val="24"/>
          <w:szCs w:val="24"/>
          <w:lang w:val="en-NZ"/>
        </w:rPr>
        <w:t>Juvena</w:t>
      </w:r>
      <w:proofErr w:type="spellEnd"/>
      <w:r w:rsidRPr="00F010DB">
        <w:rPr>
          <w:rFonts w:ascii="Verdana" w:hAnsi="Verdana" w:cs="Calibri"/>
          <w:bCs/>
          <w:sz w:val="24"/>
          <w:szCs w:val="24"/>
          <w:lang w:val="en-NZ"/>
        </w:rPr>
        <w:t xml:space="preserve"> Jalal, Education Review Office</w:t>
      </w:r>
    </w:p>
    <w:p w14:paraId="67EA88E4" w14:textId="2B92937B" w:rsidR="00C27C18" w:rsidRPr="00F010DB" w:rsidRDefault="00C27C18" w:rsidP="00300400">
      <w:pPr>
        <w:spacing w:after="0" w:line="240" w:lineRule="auto"/>
        <w:ind w:left="10" w:hanging="10"/>
        <w:textAlignment w:val="auto"/>
        <w:rPr>
          <w:rFonts w:ascii="Verdana" w:hAnsi="Verdana" w:cs="Calibri"/>
          <w:bCs/>
          <w:sz w:val="24"/>
          <w:szCs w:val="24"/>
          <w:lang w:val="en-NZ"/>
        </w:rPr>
      </w:pPr>
    </w:p>
    <w:p w14:paraId="3130AACE" w14:textId="2FAC3F5F" w:rsidR="00C27C18" w:rsidRPr="00F010DB" w:rsidRDefault="00C27C18" w:rsidP="00300400">
      <w:pPr>
        <w:spacing w:after="0" w:line="240" w:lineRule="auto"/>
        <w:ind w:left="10" w:hanging="10"/>
        <w:textAlignment w:val="auto"/>
        <w:rPr>
          <w:rFonts w:ascii="Verdana" w:hAnsi="Verdana" w:cs="Calibri"/>
          <w:bCs/>
          <w:sz w:val="24"/>
          <w:szCs w:val="24"/>
          <w:lang w:val="en-NZ"/>
        </w:rPr>
      </w:pPr>
      <w:r w:rsidRPr="00F010DB">
        <w:rPr>
          <w:rFonts w:ascii="Verdana" w:hAnsi="Verdana" w:cs="Calibri"/>
          <w:bCs/>
          <w:sz w:val="24"/>
          <w:szCs w:val="24"/>
          <w:lang w:val="en-NZ"/>
        </w:rPr>
        <w:t xml:space="preserve">Karen </w:t>
      </w:r>
      <w:proofErr w:type="spellStart"/>
      <w:r w:rsidRPr="00F010DB">
        <w:rPr>
          <w:rFonts w:ascii="Verdana" w:hAnsi="Verdana" w:cs="Calibri"/>
          <w:bCs/>
          <w:sz w:val="24"/>
          <w:szCs w:val="24"/>
          <w:lang w:val="en-NZ"/>
        </w:rPr>
        <w:t>Schwoerer</w:t>
      </w:r>
      <w:proofErr w:type="spellEnd"/>
      <w:r w:rsidRPr="00F010DB">
        <w:rPr>
          <w:rFonts w:ascii="Verdana" w:hAnsi="Verdana" w:cs="Calibri"/>
          <w:bCs/>
          <w:sz w:val="24"/>
          <w:szCs w:val="24"/>
          <w:lang w:val="en-NZ"/>
        </w:rPr>
        <w:t>, Health, Quality and Safety Commission</w:t>
      </w:r>
    </w:p>
    <w:p w14:paraId="7E07EDA9" w14:textId="77777777" w:rsidR="00C27C18" w:rsidRPr="002B2941" w:rsidRDefault="00C27C18" w:rsidP="00300400">
      <w:pPr>
        <w:spacing w:after="0" w:line="240" w:lineRule="auto"/>
        <w:ind w:left="10" w:hanging="10"/>
        <w:textAlignment w:val="auto"/>
        <w:rPr>
          <w:rFonts w:ascii="Verdana" w:hAnsi="Verdana" w:cs="Calibri"/>
          <w:bCs/>
          <w:sz w:val="32"/>
          <w:szCs w:val="32"/>
          <w:lang w:val="en-NZ"/>
        </w:rPr>
      </w:pPr>
    </w:p>
    <w:p w14:paraId="042FB7DA" w14:textId="42F68F5B" w:rsidR="00DD0598" w:rsidRPr="002B2941" w:rsidRDefault="00DD0598" w:rsidP="009E65F9">
      <w:pPr>
        <w:spacing w:after="0" w:line="240" w:lineRule="auto"/>
        <w:ind w:left="10" w:hanging="10"/>
        <w:rPr>
          <w:rFonts w:ascii="Verdana" w:hAnsi="Verdana" w:cstheme="minorHAnsi"/>
          <w:sz w:val="32"/>
          <w:szCs w:val="32"/>
        </w:rPr>
      </w:pPr>
    </w:p>
    <w:p w14:paraId="43D13B4E" w14:textId="77777777" w:rsidR="00F960F7" w:rsidRDefault="00F960F7" w:rsidP="007823FB">
      <w:pPr>
        <w:suppressAutoHyphens w:val="0"/>
        <w:autoSpaceDE/>
        <w:autoSpaceDN/>
        <w:adjustRightInd/>
        <w:spacing w:after="0" w:line="276" w:lineRule="auto"/>
        <w:textAlignment w:val="auto"/>
        <w:rPr>
          <w:rFonts w:ascii="Verdana" w:hAnsi="Verdana" w:cstheme="minorHAnsi"/>
          <w:bCs/>
          <w:sz w:val="32"/>
          <w:szCs w:val="32"/>
          <w:lang w:val="en-NZ"/>
        </w:rPr>
      </w:pPr>
    </w:p>
    <w:p w14:paraId="02E21B14" w14:textId="77777777" w:rsidR="00F960F7" w:rsidRPr="00F8412D" w:rsidRDefault="00F960F7" w:rsidP="00F8412D">
      <w:pPr>
        <w:pStyle w:val="Heading1"/>
        <w:rPr>
          <w:rFonts w:ascii="Verdana" w:hAnsi="Verdana"/>
          <w:color w:val="auto"/>
          <w:sz w:val="32"/>
          <w:szCs w:val="32"/>
          <w:lang w:val="en-NZ"/>
        </w:rPr>
      </w:pPr>
      <w:r w:rsidRPr="00F8412D">
        <w:rPr>
          <w:rFonts w:ascii="Verdana" w:hAnsi="Verdana"/>
          <w:color w:val="auto"/>
          <w:sz w:val="32"/>
          <w:szCs w:val="32"/>
          <w:lang w:val="en-NZ"/>
        </w:rPr>
        <w:t>Apologies:</w:t>
      </w:r>
    </w:p>
    <w:p w14:paraId="48F1680E" w14:textId="68B19D8C" w:rsidR="00F960F7" w:rsidRPr="00F010DB" w:rsidRDefault="00F960F7" w:rsidP="00F960F7">
      <w:pPr>
        <w:suppressAutoHyphens w:val="0"/>
        <w:autoSpaceDE/>
        <w:autoSpaceDN/>
        <w:adjustRightInd/>
        <w:spacing w:after="0" w:line="276" w:lineRule="auto"/>
        <w:textAlignment w:val="auto"/>
        <w:rPr>
          <w:rFonts w:ascii="Verdana" w:hAnsi="Verdana" w:cstheme="minorHAnsi"/>
          <w:bCs/>
          <w:sz w:val="24"/>
          <w:szCs w:val="24"/>
          <w:lang w:val="en-NZ"/>
        </w:rPr>
      </w:pPr>
      <w:r w:rsidRPr="00F010DB">
        <w:rPr>
          <w:rFonts w:ascii="Verdana" w:hAnsi="Verdana" w:cstheme="minorHAnsi"/>
          <w:bCs/>
          <w:sz w:val="24"/>
          <w:szCs w:val="24"/>
          <w:lang w:val="en-NZ"/>
        </w:rPr>
        <w:t>Shari Mason</w:t>
      </w:r>
      <w:r w:rsidR="00E07F01" w:rsidRPr="00F010DB">
        <w:rPr>
          <w:rFonts w:ascii="Verdana" w:hAnsi="Verdana" w:cstheme="minorHAnsi"/>
          <w:bCs/>
          <w:sz w:val="24"/>
          <w:szCs w:val="24"/>
          <w:lang w:val="en-NZ"/>
        </w:rPr>
        <w:t>, Ministry of Health</w:t>
      </w:r>
    </w:p>
    <w:p w14:paraId="2171D224" w14:textId="2B324BEB" w:rsidR="00D02876" w:rsidRDefault="00D02876" w:rsidP="00F960F7">
      <w:pPr>
        <w:suppressAutoHyphens w:val="0"/>
        <w:autoSpaceDE/>
        <w:autoSpaceDN/>
        <w:adjustRightInd/>
        <w:spacing w:after="0" w:line="276" w:lineRule="auto"/>
        <w:textAlignment w:val="auto"/>
        <w:rPr>
          <w:rFonts w:ascii="Verdana" w:hAnsi="Verdana" w:cstheme="minorHAnsi"/>
          <w:bCs/>
          <w:sz w:val="24"/>
          <w:szCs w:val="24"/>
          <w:lang w:val="en-NZ"/>
        </w:rPr>
      </w:pPr>
      <w:r w:rsidRPr="00F010DB">
        <w:rPr>
          <w:rFonts w:ascii="Verdana" w:hAnsi="Verdana" w:cstheme="minorHAnsi"/>
          <w:bCs/>
          <w:sz w:val="24"/>
          <w:szCs w:val="24"/>
          <w:lang w:val="en-NZ"/>
        </w:rPr>
        <w:t>Bridget Murphy</w:t>
      </w:r>
      <w:r w:rsidR="00E07F01" w:rsidRPr="00F010DB">
        <w:rPr>
          <w:rFonts w:ascii="Verdana" w:hAnsi="Verdana" w:cstheme="minorHAnsi"/>
          <w:bCs/>
          <w:sz w:val="24"/>
          <w:szCs w:val="24"/>
          <w:lang w:val="en-NZ"/>
        </w:rPr>
        <w:t>, Ministry of Health</w:t>
      </w:r>
    </w:p>
    <w:p w14:paraId="43972F18" w14:textId="19F67274" w:rsidR="00F8412D" w:rsidRDefault="00F8412D" w:rsidP="00F960F7">
      <w:pPr>
        <w:suppressAutoHyphens w:val="0"/>
        <w:autoSpaceDE/>
        <w:autoSpaceDN/>
        <w:adjustRightInd/>
        <w:spacing w:after="0" w:line="276" w:lineRule="auto"/>
        <w:textAlignment w:val="auto"/>
        <w:rPr>
          <w:rFonts w:ascii="Verdana" w:hAnsi="Verdana" w:cstheme="minorHAnsi"/>
          <w:bCs/>
          <w:sz w:val="24"/>
          <w:szCs w:val="24"/>
          <w:lang w:val="en-NZ"/>
        </w:rPr>
      </w:pPr>
    </w:p>
    <w:p w14:paraId="518B8308" w14:textId="77777777" w:rsidR="00F8412D" w:rsidRPr="00F010DB" w:rsidRDefault="00F8412D" w:rsidP="00F8412D">
      <w:pPr>
        <w:suppressAutoHyphens w:val="0"/>
        <w:autoSpaceDE/>
        <w:autoSpaceDN/>
        <w:adjustRightInd/>
        <w:spacing w:after="0" w:line="276" w:lineRule="auto"/>
        <w:textAlignment w:val="auto"/>
        <w:rPr>
          <w:rFonts w:ascii="Verdana" w:hAnsi="Verdana" w:cstheme="minorHAnsi"/>
          <w:bCs/>
          <w:sz w:val="24"/>
          <w:szCs w:val="24"/>
          <w:lang w:val="en-NZ"/>
        </w:rPr>
      </w:pPr>
      <w:r w:rsidRPr="00F010DB">
        <w:rPr>
          <w:rFonts w:ascii="Verdana" w:hAnsi="Verdana" w:cstheme="minorHAnsi"/>
          <w:bCs/>
          <w:sz w:val="24"/>
          <w:szCs w:val="24"/>
          <w:lang w:val="en-NZ"/>
        </w:rPr>
        <w:t>Craig Wright, Social Wellbeing Agency</w:t>
      </w:r>
    </w:p>
    <w:p w14:paraId="1E91919A" w14:textId="77777777" w:rsidR="00F8412D" w:rsidRPr="00F010DB" w:rsidRDefault="00F8412D" w:rsidP="00F960F7">
      <w:pPr>
        <w:suppressAutoHyphens w:val="0"/>
        <w:autoSpaceDE/>
        <w:autoSpaceDN/>
        <w:adjustRightInd/>
        <w:spacing w:after="0" w:line="276" w:lineRule="auto"/>
        <w:textAlignment w:val="auto"/>
        <w:rPr>
          <w:rFonts w:ascii="Verdana" w:hAnsi="Verdana" w:cstheme="minorHAnsi"/>
          <w:bCs/>
          <w:sz w:val="24"/>
          <w:szCs w:val="24"/>
          <w:lang w:val="en-NZ"/>
        </w:rPr>
      </w:pPr>
    </w:p>
    <w:p w14:paraId="792096AB" w14:textId="6A5D1BC3" w:rsidR="00F010DB" w:rsidRPr="00F010DB" w:rsidRDefault="00F010DB" w:rsidP="00F960F7">
      <w:pPr>
        <w:suppressAutoHyphens w:val="0"/>
        <w:autoSpaceDE/>
        <w:autoSpaceDN/>
        <w:adjustRightInd/>
        <w:spacing w:after="0" w:line="276" w:lineRule="auto"/>
        <w:textAlignment w:val="auto"/>
        <w:rPr>
          <w:rFonts w:ascii="Verdana" w:hAnsi="Verdana" w:cstheme="minorHAnsi"/>
          <w:bCs/>
          <w:sz w:val="24"/>
          <w:szCs w:val="24"/>
          <w:lang w:val="en-NZ"/>
        </w:rPr>
      </w:pPr>
      <w:r w:rsidRPr="00F010DB">
        <w:rPr>
          <w:rFonts w:ascii="Verdana" w:hAnsi="Verdana" w:cstheme="minorHAnsi"/>
          <w:bCs/>
          <w:sz w:val="24"/>
          <w:szCs w:val="24"/>
          <w:lang w:val="en-NZ"/>
        </w:rPr>
        <w:t>Mei Ling, Education Review Office</w:t>
      </w:r>
    </w:p>
    <w:p w14:paraId="114AD20F" w14:textId="10FF0845" w:rsidR="00CF4C34" w:rsidRDefault="00CF4C34" w:rsidP="00F960F7">
      <w:pPr>
        <w:suppressAutoHyphens w:val="0"/>
        <w:autoSpaceDE/>
        <w:autoSpaceDN/>
        <w:adjustRightInd/>
        <w:spacing w:after="0" w:line="276" w:lineRule="auto"/>
        <w:textAlignment w:val="auto"/>
        <w:rPr>
          <w:rFonts w:ascii="Verdana" w:hAnsi="Verdana" w:cstheme="minorHAnsi"/>
          <w:bCs/>
          <w:sz w:val="32"/>
          <w:szCs w:val="32"/>
          <w:lang w:val="en-NZ"/>
        </w:rPr>
      </w:pPr>
    </w:p>
    <w:p w14:paraId="22ECFF48" w14:textId="790A3A2E" w:rsidR="00F010DB" w:rsidRDefault="00F010DB" w:rsidP="00F960F7">
      <w:pPr>
        <w:suppressAutoHyphens w:val="0"/>
        <w:autoSpaceDE/>
        <w:autoSpaceDN/>
        <w:adjustRightInd/>
        <w:spacing w:after="0" w:line="276" w:lineRule="auto"/>
        <w:textAlignment w:val="auto"/>
        <w:rPr>
          <w:rFonts w:ascii="Verdana" w:hAnsi="Verdana" w:cstheme="minorHAnsi"/>
          <w:bCs/>
          <w:sz w:val="32"/>
          <w:szCs w:val="32"/>
          <w:lang w:val="en-NZ"/>
        </w:rPr>
      </w:pPr>
    </w:p>
    <w:p w14:paraId="1866EC6D" w14:textId="3F88D2DC" w:rsidR="00F010DB" w:rsidRDefault="00F010DB" w:rsidP="00F960F7">
      <w:pPr>
        <w:suppressAutoHyphens w:val="0"/>
        <w:autoSpaceDE/>
        <w:autoSpaceDN/>
        <w:adjustRightInd/>
        <w:spacing w:after="0" w:line="276" w:lineRule="auto"/>
        <w:textAlignment w:val="auto"/>
        <w:rPr>
          <w:rFonts w:ascii="Verdana" w:hAnsi="Verdana" w:cstheme="minorHAnsi"/>
          <w:bCs/>
          <w:sz w:val="32"/>
          <w:szCs w:val="32"/>
          <w:lang w:val="en-NZ"/>
        </w:rPr>
      </w:pPr>
    </w:p>
    <w:p w14:paraId="7F0E23C6" w14:textId="5C7F6BAC" w:rsidR="00F010DB" w:rsidRDefault="00F010DB" w:rsidP="00F960F7">
      <w:pPr>
        <w:suppressAutoHyphens w:val="0"/>
        <w:autoSpaceDE/>
        <w:autoSpaceDN/>
        <w:adjustRightInd/>
        <w:spacing w:after="0" w:line="276" w:lineRule="auto"/>
        <w:textAlignment w:val="auto"/>
        <w:rPr>
          <w:rFonts w:ascii="Verdana" w:hAnsi="Verdana" w:cstheme="minorHAnsi"/>
          <w:bCs/>
          <w:sz w:val="32"/>
          <w:szCs w:val="32"/>
          <w:lang w:val="en-NZ"/>
        </w:rPr>
      </w:pPr>
    </w:p>
    <w:p w14:paraId="1F52925C" w14:textId="3DC583FA" w:rsidR="00F010DB" w:rsidRDefault="00F010DB" w:rsidP="00F960F7">
      <w:pPr>
        <w:suppressAutoHyphens w:val="0"/>
        <w:autoSpaceDE/>
        <w:autoSpaceDN/>
        <w:adjustRightInd/>
        <w:spacing w:after="0" w:line="276" w:lineRule="auto"/>
        <w:textAlignment w:val="auto"/>
        <w:rPr>
          <w:rFonts w:ascii="Verdana" w:hAnsi="Verdana" w:cstheme="minorHAnsi"/>
          <w:bCs/>
          <w:sz w:val="32"/>
          <w:szCs w:val="32"/>
          <w:lang w:val="en-NZ"/>
        </w:rPr>
      </w:pPr>
    </w:p>
    <w:p w14:paraId="5D64DC45" w14:textId="77777777" w:rsidR="00F010DB" w:rsidRPr="00F960F7" w:rsidRDefault="00F010DB" w:rsidP="00F960F7">
      <w:pPr>
        <w:suppressAutoHyphens w:val="0"/>
        <w:autoSpaceDE/>
        <w:autoSpaceDN/>
        <w:adjustRightInd/>
        <w:spacing w:after="0" w:line="276" w:lineRule="auto"/>
        <w:textAlignment w:val="auto"/>
        <w:rPr>
          <w:rFonts w:ascii="Verdana" w:hAnsi="Verdana" w:cstheme="minorHAnsi"/>
          <w:bCs/>
          <w:sz w:val="32"/>
          <w:szCs w:val="32"/>
          <w:lang w:val="en-NZ"/>
        </w:rPr>
      </w:pPr>
    </w:p>
    <w:p w14:paraId="157BE955" w14:textId="417B0747" w:rsidR="00740F94" w:rsidRPr="009F0A2B" w:rsidRDefault="00595B85" w:rsidP="009F0A2B">
      <w:pPr>
        <w:pStyle w:val="Heading1"/>
        <w:spacing w:before="120"/>
        <w:rPr>
          <w:rFonts w:ascii="Verdana" w:hAnsi="Verdana" w:cstheme="minorHAnsi"/>
          <w:color w:val="auto"/>
          <w:sz w:val="32"/>
          <w:szCs w:val="32"/>
        </w:rPr>
      </w:pPr>
      <w:r w:rsidRPr="002B2941">
        <w:rPr>
          <w:rFonts w:ascii="Verdana" w:hAnsi="Verdana"/>
          <w:color w:val="auto"/>
          <w:sz w:val="32"/>
          <w:szCs w:val="32"/>
        </w:rPr>
        <w:lastRenderedPageBreak/>
        <w:t>1.</w:t>
      </w:r>
      <w:r w:rsidR="00E746B7" w:rsidRPr="002B2941">
        <w:rPr>
          <w:rFonts w:ascii="Verdana" w:hAnsi="Verdana"/>
          <w:color w:val="auto"/>
          <w:sz w:val="32"/>
          <w:szCs w:val="32"/>
        </w:rPr>
        <w:t xml:space="preserve"> Welcome</w:t>
      </w:r>
      <w:r w:rsidR="00090F47" w:rsidRPr="002B2941">
        <w:rPr>
          <w:rFonts w:ascii="Verdana" w:hAnsi="Verdana"/>
          <w:color w:val="auto"/>
          <w:sz w:val="32"/>
          <w:szCs w:val="32"/>
        </w:rPr>
        <w:t xml:space="preserve">, introducing new members and approve </w:t>
      </w:r>
      <w:r w:rsidR="000F08FB">
        <w:rPr>
          <w:rFonts w:ascii="Verdana" w:hAnsi="Verdana"/>
          <w:color w:val="auto"/>
          <w:sz w:val="32"/>
          <w:szCs w:val="32"/>
        </w:rPr>
        <w:t>March</w:t>
      </w:r>
      <w:r w:rsidR="00090F47" w:rsidRPr="002B2941">
        <w:rPr>
          <w:rFonts w:ascii="Verdana" w:hAnsi="Verdana"/>
          <w:color w:val="auto"/>
          <w:sz w:val="32"/>
          <w:szCs w:val="32"/>
        </w:rPr>
        <w:t xml:space="preserve"> meeting summary &amp; papers for uploading to Office for Disability Issues</w:t>
      </w:r>
      <w:r w:rsidR="00DA59D5">
        <w:rPr>
          <w:rFonts w:ascii="Verdana" w:hAnsi="Verdana"/>
          <w:color w:val="auto"/>
          <w:sz w:val="32"/>
          <w:szCs w:val="32"/>
        </w:rPr>
        <w:t xml:space="preserve"> website</w:t>
      </w:r>
      <w:r w:rsidR="001F3DDF" w:rsidRPr="002B2941">
        <w:rPr>
          <w:rFonts w:ascii="Verdana" w:hAnsi="Verdana" w:cstheme="minorHAnsi"/>
          <w:color w:val="auto"/>
          <w:sz w:val="32"/>
          <w:szCs w:val="32"/>
        </w:rPr>
        <w:tab/>
      </w:r>
      <w:r w:rsidR="001F3DDF" w:rsidRPr="002B2941">
        <w:rPr>
          <w:rFonts w:ascii="Verdana" w:hAnsi="Verdana" w:cstheme="minorHAnsi"/>
          <w:color w:val="auto"/>
          <w:sz w:val="32"/>
          <w:szCs w:val="32"/>
        </w:rPr>
        <w:tab/>
      </w:r>
      <w:r w:rsidR="001F3DDF" w:rsidRPr="002B2941">
        <w:rPr>
          <w:rFonts w:ascii="Verdana" w:hAnsi="Verdana" w:cstheme="minorHAnsi"/>
          <w:color w:val="auto"/>
          <w:sz w:val="32"/>
          <w:szCs w:val="32"/>
        </w:rPr>
        <w:tab/>
      </w:r>
      <w:r w:rsidR="001F3DDF" w:rsidRPr="002B2941">
        <w:rPr>
          <w:rFonts w:ascii="Verdana" w:hAnsi="Verdana" w:cstheme="minorHAnsi"/>
          <w:color w:val="auto"/>
          <w:sz w:val="32"/>
          <w:szCs w:val="32"/>
        </w:rPr>
        <w:tab/>
      </w:r>
      <w:r w:rsidR="001F3DDF" w:rsidRPr="002B2941">
        <w:rPr>
          <w:rFonts w:ascii="Verdana" w:hAnsi="Verdana" w:cstheme="minorHAnsi"/>
          <w:color w:val="auto"/>
          <w:sz w:val="32"/>
          <w:szCs w:val="32"/>
        </w:rPr>
        <w:tab/>
      </w:r>
    </w:p>
    <w:p w14:paraId="73FDEA1D" w14:textId="12F67F3C" w:rsidR="00740F94" w:rsidRDefault="00740F94" w:rsidP="00380416">
      <w:pPr>
        <w:pStyle w:val="Heading1"/>
        <w:numPr>
          <w:ilvl w:val="0"/>
          <w:numId w:val="17"/>
        </w:numPr>
        <w:spacing w:before="120" w:after="240"/>
        <w:rPr>
          <w:rFonts w:ascii="Verdana" w:hAnsi="Verdana" w:cstheme="minorHAnsi"/>
          <w:b w:val="0"/>
          <w:bCs w:val="0"/>
          <w:color w:val="auto"/>
          <w:sz w:val="24"/>
          <w:szCs w:val="24"/>
        </w:rPr>
      </w:pPr>
      <w:r>
        <w:rPr>
          <w:rFonts w:ascii="Verdana" w:hAnsi="Verdana" w:cstheme="minorHAnsi"/>
          <w:b w:val="0"/>
          <w:bCs w:val="0"/>
          <w:color w:val="auto"/>
          <w:sz w:val="24"/>
          <w:szCs w:val="24"/>
        </w:rPr>
        <w:t xml:space="preserve">Opening </w:t>
      </w:r>
      <w:proofErr w:type="spellStart"/>
      <w:r>
        <w:rPr>
          <w:rFonts w:ascii="Verdana" w:hAnsi="Verdana" w:cstheme="minorHAnsi"/>
          <w:b w:val="0"/>
          <w:bCs w:val="0"/>
          <w:color w:val="auto"/>
          <w:sz w:val="24"/>
          <w:szCs w:val="24"/>
        </w:rPr>
        <w:t>karakia</w:t>
      </w:r>
      <w:proofErr w:type="spellEnd"/>
    </w:p>
    <w:p w14:paraId="02B85DF9" w14:textId="62F8B9AF" w:rsidR="00E746B7" w:rsidRPr="00380416" w:rsidRDefault="006666EE" w:rsidP="00380416">
      <w:pPr>
        <w:pStyle w:val="Heading1"/>
        <w:numPr>
          <w:ilvl w:val="0"/>
          <w:numId w:val="17"/>
        </w:numPr>
        <w:spacing w:before="120" w:after="240"/>
        <w:rPr>
          <w:rFonts w:ascii="Verdana" w:hAnsi="Verdana" w:cstheme="minorHAnsi"/>
          <w:b w:val="0"/>
          <w:bCs w:val="0"/>
          <w:color w:val="auto"/>
          <w:sz w:val="24"/>
          <w:szCs w:val="24"/>
        </w:rPr>
      </w:pPr>
      <w:r w:rsidRPr="00380416">
        <w:rPr>
          <w:rFonts w:ascii="Verdana" w:hAnsi="Verdana" w:cstheme="minorHAnsi"/>
          <w:b w:val="0"/>
          <w:bCs w:val="0"/>
          <w:color w:val="auto"/>
          <w:sz w:val="24"/>
          <w:szCs w:val="24"/>
        </w:rPr>
        <w:t>New members</w:t>
      </w:r>
      <w:r w:rsidR="0017117E">
        <w:rPr>
          <w:rFonts w:ascii="Verdana" w:hAnsi="Verdana" w:cstheme="minorHAnsi"/>
          <w:b w:val="0"/>
          <w:bCs w:val="0"/>
          <w:color w:val="auto"/>
          <w:sz w:val="24"/>
          <w:szCs w:val="24"/>
        </w:rPr>
        <w:t xml:space="preserve"> introduced</w:t>
      </w:r>
    </w:p>
    <w:p w14:paraId="6E5F7C17" w14:textId="2A048D09" w:rsidR="0046364C" w:rsidRPr="00380416" w:rsidRDefault="0046364C" w:rsidP="00380416">
      <w:pPr>
        <w:pStyle w:val="ListParagraph"/>
        <w:numPr>
          <w:ilvl w:val="0"/>
          <w:numId w:val="17"/>
        </w:numPr>
        <w:spacing w:after="240"/>
        <w:rPr>
          <w:rFonts w:ascii="Verdana" w:hAnsi="Verdana"/>
          <w:b/>
          <w:bCs/>
          <w:sz w:val="24"/>
          <w:szCs w:val="24"/>
        </w:rPr>
      </w:pPr>
      <w:r w:rsidRPr="00380416">
        <w:rPr>
          <w:rFonts w:ascii="Verdana" w:hAnsi="Verdana"/>
          <w:b/>
          <w:bCs/>
          <w:sz w:val="24"/>
          <w:szCs w:val="24"/>
        </w:rPr>
        <w:t>Meeting minutes</w:t>
      </w:r>
      <w:r w:rsidR="00F010DB" w:rsidRPr="00380416">
        <w:rPr>
          <w:rFonts w:ascii="Verdana" w:hAnsi="Verdana"/>
          <w:b/>
          <w:bCs/>
          <w:sz w:val="24"/>
          <w:szCs w:val="24"/>
        </w:rPr>
        <w:t xml:space="preserve"> from the meeting held on</w:t>
      </w:r>
      <w:r w:rsidRPr="00380416">
        <w:rPr>
          <w:rFonts w:ascii="Verdana" w:hAnsi="Verdana"/>
          <w:b/>
          <w:bCs/>
          <w:sz w:val="24"/>
          <w:szCs w:val="24"/>
        </w:rPr>
        <w:t xml:space="preserve"> </w:t>
      </w:r>
      <w:r w:rsidR="00F010DB" w:rsidRPr="00380416">
        <w:rPr>
          <w:rFonts w:ascii="Verdana" w:hAnsi="Verdana"/>
          <w:b/>
          <w:bCs/>
          <w:sz w:val="24"/>
          <w:szCs w:val="24"/>
        </w:rPr>
        <w:t xml:space="preserve">21 March were </w:t>
      </w:r>
      <w:r w:rsidRPr="00380416">
        <w:rPr>
          <w:rFonts w:ascii="Verdana" w:hAnsi="Verdana"/>
          <w:b/>
          <w:bCs/>
          <w:sz w:val="24"/>
          <w:szCs w:val="24"/>
        </w:rPr>
        <w:t xml:space="preserve">approved </w:t>
      </w:r>
      <w:r w:rsidR="00F010DB" w:rsidRPr="00380416">
        <w:rPr>
          <w:rFonts w:ascii="Verdana" w:hAnsi="Verdana"/>
          <w:b/>
          <w:bCs/>
          <w:sz w:val="24"/>
          <w:szCs w:val="24"/>
        </w:rPr>
        <w:t xml:space="preserve">for publication </w:t>
      </w:r>
      <w:r w:rsidRPr="00380416">
        <w:rPr>
          <w:rFonts w:ascii="Verdana" w:hAnsi="Verdana"/>
          <w:b/>
          <w:bCs/>
          <w:sz w:val="24"/>
          <w:szCs w:val="24"/>
        </w:rPr>
        <w:t>by group</w:t>
      </w:r>
      <w:r w:rsidR="00F010DB" w:rsidRPr="00380416">
        <w:rPr>
          <w:rFonts w:ascii="Verdana" w:hAnsi="Verdana"/>
          <w:b/>
          <w:bCs/>
          <w:sz w:val="24"/>
          <w:szCs w:val="24"/>
        </w:rPr>
        <w:t>.</w:t>
      </w:r>
    </w:p>
    <w:p w14:paraId="58A9480D" w14:textId="77777777" w:rsidR="00380416" w:rsidRPr="0064454E" w:rsidRDefault="00F010DB" w:rsidP="0064454E">
      <w:pPr>
        <w:pStyle w:val="Heading3"/>
        <w:ind w:left="720" w:firstLine="720"/>
        <w:rPr>
          <w:rFonts w:ascii="Verdana" w:hAnsi="Verdana"/>
          <w:b/>
          <w:bCs/>
          <w:sz w:val="22"/>
          <w:szCs w:val="22"/>
        </w:rPr>
      </w:pPr>
      <w:r w:rsidRPr="0064454E">
        <w:rPr>
          <w:rFonts w:ascii="Verdana" w:hAnsi="Verdana"/>
          <w:b/>
          <w:bCs/>
          <w:color w:val="auto"/>
        </w:rPr>
        <w:t>Action</w:t>
      </w:r>
      <w:r w:rsidR="00380416" w:rsidRPr="0064454E">
        <w:rPr>
          <w:rFonts w:ascii="Verdana" w:hAnsi="Verdana"/>
          <w:b/>
          <w:bCs/>
          <w:color w:val="auto"/>
        </w:rPr>
        <w:t>s</w:t>
      </w:r>
      <w:r w:rsidRPr="0064454E">
        <w:rPr>
          <w:rFonts w:ascii="Verdana" w:hAnsi="Verdana"/>
          <w:b/>
          <w:bCs/>
          <w:color w:val="auto"/>
        </w:rPr>
        <w:t xml:space="preserve">: </w:t>
      </w:r>
    </w:p>
    <w:p w14:paraId="0BA35A5B" w14:textId="2C38E3D9" w:rsidR="00F010DB" w:rsidRPr="00380416" w:rsidRDefault="00A853E1" w:rsidP="00380416">
      <w:pPr>
        <w:pStyle w:val="ListParagraph"/>
        <w:numPr>
          <w:ilvl w:val="0"/>
          <w:numId w:val="18"/>
        </w:numPr>
        <w:spacing w:after="240"/>
        <w:rPr>
          <w:rFonts w:ascii="Verdana" w:hAnsi="Verdana"/>
          <w:sz w:val="24"/>
          <w:szCs w:val="24"/>
        </w:rPr>
      </w:pPr>
      <w:r>
        <w:rPr>
          <w:rFonts w:ascii="Verdana" w:hAnsi="Verdana"/>
          <w:sz w:val="24"/>
          <w:szCs w:val="24"/>
        </w:rPr>
        <w:t>M</w:t>
      </w:r>
      <w:r w:rsidR="00F010DB" w:rsidRPr="00380416">
        <w:rPr>
          <w:rFonts w:ascii="Verdana" w:hAnsi="Verdana"/>
          <w:sz w:val="24"/>
          <w:szCs w:val="24"/>
        </w:rPr>
        <w:t>eeting minutes from</w:t>
      </w:r>
      <w:r>
        <w:rPr>
          <w:rFonts w:ascii="Verdana" w:hAnsi="Verdana"/>
          <w:sz w:val="24"/>
          <w:szCs w:val="24"/>
        </w:rPr>
        <w:t xml:space="preserve"> the </w:t>
      </w:r>
      <w:r w:rsidR="00F010DB" w:rsidRPr="00380416">
        <w:rPr>
          <w:rFonts w:ascii="Verdana" w:hAnsi="Verdana"/>
          <w:sz w:val="24"/>
          <w:szCs w:val="24"/>
        </w:rPr>
        <w:t>21 March 2022 meeting to be uploaded onto the Office for Disability</w:t>
      </w:r>
      <w:r w:rsidR="00E66CDC">
        <w:rPr>
          <w:rFonts w:ascii="Verdana" w:hAnsi="Verdana"/>
          <w:sz w:val="24"/>
          <w:szCs w:val="24"/>
        </w:rPr>
        <w:t xml:space="preserve"> Issues</w:t>
      </w:r>
      <w:r w:rsidR="00F010DB" w:rsidRPr="00380416">
        <w:rPr>
          <w:rFonts w:ascii="Verdana" w:hAnsi="Verdana"/>
          <w:sz w:val="24"/>
          <w:szCs w:val="24"/>
        </w:rPr>
        <w:t xml:space="preserve"> website.</w:t>
      </w:r>
    </w:p>
    <w:p w14:paraId="75F9CD74" w14:textId="77777777" w:rsidR="000D5096" w:rsidRPr="002B2941" w:rsidRDefault="008F739A" w:rsidP="00740F94">
      <w:pPr>
        <w:pStyle w:val="ListNumber"/>
        <w:numPr>
          <w:ilvl w:val="0"/>
          <w:numId w:val="0"/>
        </w:numPr>
        <w:spacing w:before="0"/>
        <w:rPr>
          <w:rFonts w:ascii="Verdana" w:hAnsi="Verdana" w:cstheme="minorHAnsi"/>
          <w:b/>
          <w:bCs/>
          <w:sz w:val="32"/>
          <w:szCs w:val="32"/>
          <w:lang w:eastAsia="en-US"/>
        </w:rPr>
      </w:pPr>
      <w:r w:rsidRPr="002B2941">
        <w:rPr>
          <w:rFonts w:ascii="Verdana" w:hAnsi="Verdana" w:cstheme="minorHAnsi"/>
          <w:b/>
          <w:bCs/>
          <w:sz w:val="32"/>
          <w:szCs w:val="32"/>
          <w:lang w:eastAsia="en-US"/>
        </w:rPr>
        <w:tab/>
      </w:r>
    </w:p>
    <w:p w14:paraId="7CC73D85" w14:textId="45B78557" w:rsidR="00001F80" w:rsidRPr="00E31D33" w:rsidRDefault="00595B85" w:rsidP="00001F80">
      <w:pPr>
        <w:pStyle w:val="Heading1"/>
        <w:spacing w:before="0"/>
        <w:rPr>
          <w:rFonts w:ascii="Verdana" w:hAnsi="Verdana"/>
          <w:color w:val="auto"/>
          <w:sz w:val="32"/>
          <w:szCs w:val="32"/>
        </w:rPr>
      </w:pPr>
      <w:r w:rsidRPr="002B2941">
        <w:rPr>
          <w:rFonts w:ascii="Verdana" w:hAnsi="Verdana"/>
          <w:color w:val="auto"/>
          <w:sz w:val="32"/>
          <w:szCs w:val="32"/>
        </w:rPr>
        <w:t>2</w:t>
      </w:r>
      <w:r w:rsidR="00957A41" w:rsidRPr="002B2941">
        <w:rPr>
          <w:rFonts w:ascii="Verdana" w:hAnsi="Verdana"/>
          <w:color w:val="auto"/>
          <w:sz w:val="32"/>
          <w:szCs w:val="32"/>
        </w:rPr>
        <w:t xml:space="preserve">. </w:t>
      </w:r>
      <w:r w:rsidR="00001F80" w:rsidRPr="004C7046">
        <w:rPr>
          <w:rFonts w:ascii="Verdana" w:hAnsi="Verdana"/>
          <w:color w:val="auto"/>
          <w:sz w:val="32"/>
          <w:szCs w:val="32"/>
        </w:rPr>
        <w:t xml:space="preserve">Update on the new Ministry </w:t>
      </w:r>
      <w:r w:rsidR="00EA660A">
        <w:rPr>
          <w:rFonts w:ascii="Verdana" w:hAnsi="Verdana"/>
          <w:color w:val="auto"/>
          <w:sz w:val="32"/>
          <w:szCs w:val="32"/>
        </w:rPr>
        <w:t>of</w:t>
      </w:r>
      <w:r w:rsidR="00001F80" w:rsidRPr="004C7046">
        <w:rPr>
          <w:rFonts w:ascii="Verdana" w:hAnsi="Verdana"/>
          <w:color w:val="auto"/>
          <w:sz w:val="32"/>
          <w:szCs w:val="32"/>
        </w:rPr>
        <w:t xml:space="preserve"> Disabled People</w:t>
      </w:r>
      <w:r w:rsidR="00E31D33">
        <w:rPr>
          <w:rFonts w:ascii="Verdana" w:hAnsi="Verdana"/>
          <w:color w:val="auto"/>
          <w:sz w:val="32"/>
          <w:szCs w:val="32"/>
        </w:rPr>
        <w:t xml:space="preserve"> </w:t>
      </w:r>
    </w:p>
    <w:p w14:paraId="1D164A3C" w14:textId="0B686B24" w:rsidR="00001F80" w:rsidRPr="0064454E" w:rsidRDefault="0064454E" w:rsidP="0064454E">
      <w:pPr>
        <w:pStyle w:val="Heading2"/>
        <w:rPr>
          <w:rFonts w:ascii="Verdana" w:hAnsi="Verdana"/>
          <w:color w:val="auto"/>
          <w:sz w:val="28"/>
          <w:szCs w:val="28"/>
        </w:rPr>
      </w:pPr>
      <w:r>
        <w:rPr>
          <w:rFonts w:ascii="Verdana" w:hAnsi="Verdana"/>
          <w:color w:val="auto"/>
          <w:sz w:val="28"/>
          <w:szCs w:val="28"/>
        </w:rPr>
        <w:t>Oral item</w:t>
      </w:r>
    </w:p>
    <w:p w14:paraId="77DC485C" w14:textId="77777777" w:rsidR="00A853E1" w:rsidRPr="00B46AE4" w:rsidRDefault="00A853E1" w:rsidP="00A853E1">
      <w:pPr>
        <w:pStyle w:val="ListNumber"/>
        <w:numPr>
          <w:ilvl w:val="0"/>
          <w:numId w:val="14"/>
        </w:numPr>
        <w:rPr>
          <w:rFonts w:ascii="Verdana" w:hAnsi="Verdana" w:cstheme="minorHAnsi"/>
          <w:sz w:val="24"/>
          <w:szCs w:val="24"/>
        </w:rPr>
      </w:pPr>
      <w:r w:rsidRPr="00DC1BFB">
        <w:rPr>
          <w:rFonts w:ascii="Verdana" w:hAnsi="Verdana" w:cstheme="minorHAnsi"/>
          <w:sz w:val="24"/>
          <w:szCs w:val="24"/>
        </w:rPr>
        <w:t xml:space="preserve">Health reforms were an opportunity to also reform the disability aspects – this is a recognition of a long-term concern about the medicalised approach to disability rather </w:t>
      </w:r>
      <w:r w:rsidRPr="006F7A47">
        <w:rPr>
          <w:rFonts w:ascii="Verdana" w:hAnsi="Verdana" w:cstheme="minorHAnsi"/>
          <w:sz w:val="24"/>
          <w:szCs w:val="24"/>
        </w:rPr>
        <w:t>than approaching disability as a specific population group. Alongside this was the development of Enabling Good Lives approach pilots</w:t>
      </w:r>
      <w:r w:rsidRPr="006A2A89">
        <w:rPr>
          <w:rFonts w:ascii="Verdana" w:hAnsi="Verdana" w:cstheme="minorHAnsi"/>
          <w:sz w:val="24"/>
          <w:szCs w:val="24"/>
        </w:rPr>
        <w:t>.</w:t>
      </w:r>
      <w:r w:rsidRPr="000C511B">
        <w:rPr>
          <w:rFonts w:ascii="Verdana" w:hAnsi="Verdana" w:cstheme="minorHAnsi"/>
          <w:sz w:val="24"/>
          <w:szCs w:val="24"/>
        </w:rPr>
        <w:t xml:space="preserve"> There has been a government commitment to take this work to scale nationally,</w:t>
      </w:r>
      <w:r w:rsidRPr="00904317">
        <w:rPr>
          <w:rFonts w:ascii="Verdana" w:hAnsi="Verdana" w:cstheme="minorHAnsi"/>
          <w:sz w:val="24"/>
          <w:szCs w:val="24"/>
        </w:rPr>
        <w:t xml:space="preserve"> as well as a change in Accessibility legislation.</w:t>
      </w:r>
    </w:p>
    <w:p w14:paraId="58D0E124" w14:textId="77777777" w:rsidR="00A853E1" w:rsidRPr="00B41CEE" w:rsidRDefault="00A853E1" w:rsidP="00A853E1">
      <w:pPr>
        <w:pStyle w:val="ListNumber"/>
        <w:numPr>
          <w:ilvl w:val="0"/>
          <w:numId w:val="14"/>
        </w:numPr>
        <w:rPr>
          <w:rFonts w:ascii="Verdana" w:hAnsi="Verdana" w:cstheme="minorHAnsi"/>
          <w:sz w:val="24"/>
          <w:szCs w:val="24"/>
        </w:rPr>
      </w:pPr>
      <w:r w:rsidRPr="00B41CEE">
        <w:rPr>
          <w:rFonts w:ascii="Verdana" w:hAnsi="Verdana" w:cstheme="minorHAnsi"/>
          <w:sz w:val="24"/>
          <w:szCs w:val="24"/>
        </w:rPr>
        <w:t xml:space="preserve"> DDEWG will continue under the new Ministry which will start on 1 July 2022. The new Ministry will be </w:t>
      </w:r>
      <w:proofErr w:type="gramStart"/>
      <w:r w:rsidRPr="00B41CEE">
        <w:rPr>
          <w:rFonts w:ascii="Verdana" w:hAnsi="Verdana" w:cstheme="minorHAnsi"/>
          <w:sz w:val="24"/>
          <w:szCs w:val="24"/>
        </w:rPr>
        <w:t>similar to</w:t>
      </w:r>
      <w:proofErr w:type="gramEnd"/>
      <w:r w:rsidRPr="00B41CEE">
        <w:rPr>
          <w:rFonts w:ascii="Verdana" w:hAnsi="Verdana" w:cstheme="minorHAnsi"/>
          <w:sz w:val="24"/>
          <w:szCs w:val="24"/>
        </w:rPr>
        <w:t xml:space="preserve"> other population ministry’s but also has a large service delivery component. There is also a new Minister (Minister Williams) for the Disability Issues portfolios.</w:t>
      </w:r>
    </w:p>
    <w:p w14:paraId="6059F552" w14:textId="77777777" w:rsidR="00A853E1" w:rsidRPr="00B41CEE" w:rsidRDefault="00A853E1" w:rsidP="00A853E1">
      <w:pPr>
        <w:pStyle w:val="ListNumber"/>
        <w:numPr>
          <w:ilvl w:val="0"/>
          <w:numId w:val="14"/>
        </w:numPr>
        <w:rPr>
          <w:rFonts w:ascii="Verdana" w:hAnsi="Verdana" w:cstheme="minorHAnsi"/>
          <w:sz w:val="24"/>
          <w:szCs w:val="24"/>
        </w:rPr>
      </w:pPr>
      <w:r w:rsidRPr="00DC1BFB">
        <w:rPr>
          <w:rFonts w:ascii="Verdana" w:hAnsi="Verdana" w:cstheme="minorHAnsi"/>
          <w:sz w:val="24"/>
          <w:szCs w:val="24"/>
        </w:rPr>
        <w:t xml:space="preserve">The difference in the new Ministry is the commitment to service design and system transformation, designed </w:t>
      </w:r>
      <w:r w:rsidRPr="00B41CEE">
        <w:rPr>
          <w:rFonts w:ascii="Verdana" w:hAnsi="Verdana" w:cstheme="minorHAnsi"/>
          <w:sz w:val="24"/>
          <w:szCs w:val="24"/>
        </w:rPr>
        <w:t>with the voice of disabled people as partners in everything that they do. The challenge is to ensure service delivery is smooth in the transition from MoH’s Disability Directorate.</w:t>
      </w:r>
    </w:p>
    <w:p w14:paraId="7625436C" w14:textId="77777777" w:rsidR="00A853E1" w:rsidRPr="00B41CEE" w:rsidRDefault="00A853E1" w:rsidP="00A853E1">
      <w:pPr>
        <w:pStyle w:val="ListNumber"/>
        <w:numPr>
          <w:ilvl w:val="0"/>
          <w:numId w:val="14"/>
        </w:numPr>
        <w:rPr>
          <w:rFonts w:ascii="Verdana" w:hAnsi="Verdana" w:cstheme="minorHAnsi"/>
          <w:sz w:val="24"/>
          <w:szCs w:val="24"/>
        </w:rPr>
      </w:pPr>
      <w:r w:rsidRPr="00B41CEE">
        <w:rPr>
          <w:rFonts w:ascii="Verdana" w:hAnsi="Verdana" w:cstheme="minorHAnsi"/>
          <w:sz w:val="24"/>
          <w:szCs w:val="24"/>
        </w:rPr>
        <w:t>Another challenge is to give recognition of cross-government agency work in the disability space and for this to continue. Note the Disability Action Plan’s actions and activities will still be managed by those lead agencies.</w:t>
      </w:r>
    </w:p>
    <w:p w14:paraId="2C73E5F6" w14:textId="47CAAF65" w:rsidR="008B499B" w:rsidRPr="00E31D33" w:rsidRDefault="00001F80" w:rsidP="00E31D33">
      <w:pPr>
        <w:pStyle w:val="Heading1"/>
        <w:rPr>
          <w:rFonts w:ascii="Verdana" w:hAnsi="Verdana"/>
          <w:color w:val="auto"/>
          <w:sz w:val="32"/>
          <w:szCs w:val="32"/>
        </w:rPr>
      </w:pPr>
      <w:r>
        <w:rPr>
          <w:rFonts w:ascii="Verdana" w:hAnsi="Verdana"/>
          <w:color w:val="auto"/>
          <w:sz w:val="32"/>
          <w:szCs w:val="32"/>
        </w:rPr>
        <w:t xml:space="preserve">3. </w:t>
      </w:r>
      <w:r w:rsidR="000F08FB" w:rsidRPr="00E31D33">
        <w:rPr>
          <w:rFonts w:ascii="Verdana" w:hAnsi="Verdana"/>
          <w:color w:val="auto"/>
          <w:sz w:val="32"/>
          <w:szCs w:val="32"/>
        </w:rPr>
        <w:t>Update on the r</w:t>
      </w:r>
      <w:r w:rsidR="008B499B" w:rsidRPr="00E31D33">
        <w:rPr>
          <w:rFonts w:ascii="Verdana" w:hAnsi="Verdana"/>
          <w:color w:val="auto"/>
          <w:sz w:val="32"/>
          <w:szCs w:val="32"/>
        </w:rPr>
        <w:t>evision of</w:t>
      </w:r>
      <w:r w:rsidR="00102B05" w:rsidRPr="00E31D33">
        <w:rPr>
          <w:rFonts w:ascii="Verdana" w:hAnsi="Verdana"/>
          <w:color w:val="auto"/>
          <w:sz w:val="32"/>
          <w:szCs w:val="32"/>
        </w:rPr>
        <w:t xml:space="preserve"> workstreams</w:t>
      </w:r>
      <w:r w:rsidR="008B499B" w:rsidRPr="002B2941">
        <w:rPr>
          <w:rFonts w:ascii="Verdana" w:hAnsi="Verdana" w:cstheme="minorHAnsi"/>
          <w:sz w:val="32"/>
          <w:szCs w:val="32"/>
        </w:rPr>
        <w:tab/>
      </w:r>
      <w:r w:rsidR="008B499B" w:rsidRPr="002B2941">
        <w:rPr>
          <w:rFonts w:ascii="Verdana" w:hAnsi="Verdana" w:cstheme="minorHAnsi"/>
          <w:sz w:val="32"/>
          <w:szCs w:val="32"/>
        </w:rPr>
        <w:tab/>
      </w:r>
      <w:r w:rsidR="008B499B" w:rsidRPr="002B2941">
        <w:rPr>
          <w:rFonts w:ascii="Verdana" w:hAnsi="Verdana" w:cstheme="minorHAnsi"/>
          <w:sz w:val="32"/>
          <w:szCs w:val="32"/>
        </w:rPr>
        <w:tab/>
      </w:r>
      <w:r w:rsidR="008B499B" w:rsidRPr="002B2941">
        <w:rPr>
          <w:rFonts w:ascii="Verdana" w:hAnsi="Verdana" w:cstheme="minorHAnsi"/>
          <w:sz w:val="32"/>
          <w:szCs w:val="32"/>
        </w:rPr>
        <w:tab/>
      </w:r>
      <w:r w:rsidR="00197374">
        <w:rPr>
          <w:rFonts w:ascii="Verdana" w:hAnsi="Verdana" w:cstheme="minorHAnsi"/>
          <w:sz w:val="32"/>
          <w:szCs w:val="32"/>
        </w:rPr>
        <w:t xml:space="preserve">    </w:t>
      </w:r>
      <w:r w:rsidR="008B499B" w:rsidRPr="00BE6316">
        <w:rPr>
          <w:rFonts w:ascii="Verdana" w:hAnsi="Verdana" w:cstheme="minorHAnsi"/>
          <w:sz w:val="32"/>
          <w:szCs w:val="32"/>
        </w:rPr>
        <w:t xml:space="preserve"> </w:t>
      </w:r>
    </w:p>
    <w:p w14:paraId="2A6B9ADC" w14:textId="0FED496D" w:rsidR="00001F80" w:rsidRPr="0064454E" w:rsidRDefault="008B499B" w:rsidP="0064454E">
      <w:pPr>
        <w:pStyle w:val="Heading2"/>
        <w:rPr>
          <w:rFonts w:ascii="Verdana" w:hAnsi="Verdana"/>
          <w:color w:val="auto"/>
          <w:sz w:val="28"/>
          <w:szCs w:val="28"/>
        </w:rPr>
      </w:pPr>
      <w:r w:rsidRPr="0064454E">
        <w:rPr>
          <w:rFonts w:ascii="Verdana" w:hAnsi="Verdana"/>
          <w:color w:val="auto"/>
          <w:sz w:val="28"/>
          <w:szCs w:val="28"/>
        </w:rPr>
        <w:t xml:space="preserve">Paper 1 – </w:t>
      </w:r>
      <w:r w:rsidR="00B96137" w:rsidRPr="0064454E">
        <w:rPr>
          <w:rFonts w:ascii="Verdana" w:hAnsi="Verdana"/>
          <w:color w:val="auto"/>
          <w:sz w:val="28"/>
          <w:szCs w:val="28"/>
        </w:rPr>
        <w:t>DDEWG w</w:t>
      </w:r>
      <w:r w:rsidR="000F08FB" w:rsidRPr="0064454E">
        <w:rPr>
          <w:rFonts w:ascii="Verdana" w:hAnsi="Verdana"/>
          <w:color w:val="auto"/>
          <w:sz w:val="28"/>
          <w:szCs w:val="28"/>
        </w:rPr>
        <w:t>orkstream</w:t>
      </w:r>
      <w:r w:rsidR="00B96137" w:rsidRPr="0064454E">
        <w:rPr>
          <w:rFonts w:ascii="Verdana" w:hAnsi="Verdana"/>
          <w:color w:val="auto"/>
          <w:sz w:val="28"/>
          <w:szCs w:val="28"/>
        </w:rPr>
        <w:t>s</w:t>
      </w:r>
      <w:r w:rsidR="000F08FB" w:rsidRPr="0064454E">
        <w:rPr>
          <w:rFonts w:ascii="Verdana" w:hAnsi="Verdana"/>
          <w:color w:val="auto"/>
          <w:sz w:val="28"/>
          <w:szCs w:val="28"/>
        </w:rPr>
        <w:t xml:space="preserve"> </w:t>
      </w:r>
      <w:r w:rsidR="00B96137" w:rsidRPr="0064454E">
        <w:rPr>
          <w:rFonts w:ascii="Verdana" w:hAnsi="Verdana"/>
          <w:color w:val="auto"/>
          <w:sz w:val="28"/>
          <w:szCs w:val="28"/>
        </w:rPr>
        <w:t xml:space="preserve">draft </w:t>
      </w:r>
      <w:r w:rsidR="000F08FB" w:rsidRPr="0064454E">
        <w:rPr>
          <w:rFonts w:ascii="Verdana" w:hAnsi="Verdana"/>
          <w:color w:val="auto"/>
          <w:sz w:val="28"/>
          <w:szCs w:val="28"/>
        </w:rPr>
        <w:t>outline</w:t>
      </w:r>
      <w:r w:rsidR="00102B05" w:rsidRPr="0064454E">
        <w:rPr>
          <w:rFonts w:ascii="Verdana" w:hAnsi="Verdana"/>
          <w:color w:val="auto"/>
          <w:sz w:val="28"/>
          <w:szCs w:val="28"/>
        </w:rPr>
        <w:tab/>
      </w:r>
    </w:p>
    <w:p w14:paraId="783712D7" w14:textId="77777777" w:rsidR="00A853E1" w:rsidRPr="00380416" w:rsidRDefault="00A853E1" w:rsidP="00A853E1">
      <w:pPr>
        <w:pStyle w:val="ListNumber"/>
        <w:numPr>
          <w:ilvl w:val="0"/>
          <w:numId w:val="14"/>
        </w:numPr>
        <w:rPr>
          <w:rFonts w:ascii="Verdana" w:hAnsi="Verdana" w:cstheme="minorHAnsi"/>
          <w:i/>
          <w:iCs/>
          <w:sz w:val="24"/>
          <w:szCs w:val="24"/>
        </w:rPr>
      </w:pPr>
      <w:r w:rsidRPr="00380416">
        <w:rPr>
          <w:rFonts w:ascii="Verdana" w:hAnsi="Verdana" w:cstheme="minorHAnsi"/>
          <w:sz w:val="24"/>
          <w:szCs w:val="24"/>
        </w:rPr>
        <w:t xml:space="preserve">In the review we took on board feedback </w:t>
      </w:r>
      <w:r>
        <w:rPr>
          <w:rFonts w:ascii="Verdana" w:hAnsi="Verdana" w:cstheme="minorHAnsi"/>
          <w:sz w:val="24"/>
          <w:szCs w:val="24"/>
        </w:rPr>
        <w:t xml:space="preserve">from this group </w:t>
      </w:r>
      <w:r w:rsidRPr="00380416">
        <w:rPr>
          <w:rFonts w:ascii="Verdana" w:hAnsi="Verdana" w:cstheme="minorHAnsi"/>
          <w:sz w:val="24"/>
          <w:szCs w:val="24"/>
        </w:rPr>
        <w:t xml:space="preserve">about </w:t>
      </w:r>
      <w:r>
        <w:rPr>
          <w:rFonts w:ascii="Verdana" w:hAnsi="Verdana" w:cstheme="minorHAnsi"/>
          <w:sz w:val="24"/>
          <w:szCs w:val="24"/>
        </w:rPr>
        <w:t>acknowledging</w:t>
      </w:r>
      <w:r w:rsidRPr="00380416">
        <w:rPr>
          <w:rFonts w:ascii="Verdana" w:hAnsi="Verdana" w:cstheme="minorHAnsi"/>
          <w:sz w:val="24"/>
          <w:szCs w:val="24"/>
        </w:rPr>
        <w:t xml:space="preserve"> our obligations </w:t>
      </w:r>
      <w:r>
        <w:rPr>
          <w:rFonts w:ascii="Verdana" w:hAnsi="Verdana" w:cstheme="minorHAnsi"/>
          <w:sz w:val="24"/>
          <w:szCs w:val="24"/>
        </w:rPr>
        <w:t>in</w:t>
      </w:r>
      <w:r w:rsidRPr="00380416">
        <w:rPr>
          <w:rFonts w:ascii="Verdana" w:hAnsi="Verdana" w:cstheme="minorHAnsi"/>
          <w:sz w:val="24"/>
          <w:szCs w:val="24"/>
        </w:rPr>
        <w:t xml:space="preserve"> Te </w:t>
      </w:r>
      <w:proofErr w:type="spellStart"/>
      <w:r w:rsidRPr="00380416">
        <w:rPr>
          <w:rFonts w:ascii="Verdana" w:hAnsi="Verdana" w:cstheme="minorHAnsi"/>
          <w:sz w:val="24"/>
          <w:szCs w:val="24"/>
        </w:rPr>
        <w:t>Tiriti</w:t>
      </w:r>
      <w:proofErr w:type="spellEnd"/>
      <w:r w:rsidRPr="00380416">
        <w:rPr>
          <w:rFonts w:ascii="Verdana" w:hAnsi="Verdana" w:cstheme="minorHAnsi"/>
          <w:sz w:val="24"/>
          <w:szCs w:val="24"/>
        </w:rPr>
        <w:t xml:space="preserve"> upfront. This has been updated in the revised version.</w:t>
      </w:r>
    </w:p>
    <w:p w14:paraId="73DAAFF3" w14:textId="77777777" w:rsidR="00A853E1" w:rsidRPr="00380416" w:rsidRDefault="00A853E1" w:rsidP="00A853E1">
      <w:pPr>
        <w:pStyle w:val="ListNumber"/>
        <w:numPr>
          <w:ilvl w:val="0"/>
          <w:numId w:val="14"/>
        </w:numPr>
        <w:rPr>
          <w:rFonts w:ascii="Verdana" w:hAnsi="Verdana" w:cstheme="minorHAnsi"/>
          <w:i/>
          <w:iCs/>
          <w:sz w:val="24"/>
          <w:szCs w:val="24"/>
        </w:rPr>
      </w:pPr>
      <w:r w:rsidRPr="00380416">
        <w:rPr>
          <w:rFonts w:ascii="Verdana" w:hAnsi="Verdana" w:cstheme="minorHAnsi"/>
          <w:sz w:val="24"/>
          <w:szCs w:val="24"/>
        </w:rPr>
        <w:lastRenderedPageBreak/>
        <w:t>While there is</w:t>
      </w:r>
      <w:r>
        <w:rPr>
          <w:rFonts w:ascii="Verdana" w:hAnsi="Verdana" w:cstheme="minorHAnsi"/>
          <w:sz w:val="24"/>
          <w:szCs w:val="24"/>
        </w:rPr>
        <w:t xml:space="preserve"> </w:t>
      </w:r>
      <w:r w:rsidRPr="00380416">
        <w:rPr>
          <w:rFonts w:ascii="Verdana" w:hAnsi="Verdana" w:cstheme="minorHAnsi"/>
          <w:sz w:val="24"/>
          <w:szCs w:val="24"/>
        </w:rPr>
        <w:t>n</w:t>
      </w:r>
      <w:r>
        <w:rPr>
          <w:rFonts w:ascii="Verdana" w:hAnsi="Verdana" w:cstheme="minorHAnsi"/>
          <w:sz w:val="24"/>
          <w:szCs w:val="24"/>
        </w:rPr>
        <w:t>o separate</w:t>
      </w:r>
      <w:r w:rsidRPr="00380416">
        <w:rPr>
          <w:rFonts w:ascii="Verdana" w:hAnsi="Verdana" w:cstheme="minorHAnsi"/>
          <w:sz w:val="24"/>
          <w:szCs w:val="24"/>
        </w:rPr>
        <w:t xml:space="preserve"> workstream for M</w:t>
      </w:r>
      <w:r>
        <w:rPr>
          <w:rFonts w:ascii="Verdana" w:hAnsi="Verdana" w:cstheme="minorHAnsi"/>
          <w:sz w:val="24"/>
          <w:szCs w:val="24"/>
        </w:rPr>
        <w:t>ā</w:t>
      </w:r>
      <w:r w:rsidRPr="00380416">
        <w:rPr>
          <w:rFonts w:ascii="Verdana" w:hAnsi="Verdana" w:cstheme="minorHAnsi"/>
          <w:sz w:val="24"/>
          <w:szCs w:val="24"/>
        </w:rPr>
        <w:t>ori – we have acknowledged this and have instead ensured data collection is embedded throughout the workstreams for M</w:t>
      </w:r>
      <w:r>
        <w:rPr>
          <w:rFonts w:ascii="Verdana" w:hAnsi="Verdana" w:cstheme="minorHAnsi"/>
          <w:sz w:val="24"/>
          <w:szCs w:val="24"/>
        </w:rPr>
        <w:t>ā</w:t>
      </w:r>
      <w:r w:rsidRPr="00380416">
        <w:rPr>
          <w:rFonts w:ascii="Verdana" w:hAnsi="Verdana" w:cstheme="minorHAnsi"/>
          <w:sz w:val="24"/>
          <w:szCs w:val="24"/>
        </w:rPr>
        <w:t>ori.</w:t>
      </w:r>
    </w:p>
    <w:p w14:paraId="279CE235" w14:textId="77777777" w:rsidR="00A853E1" w:rsidRPr="00380416" w:rsidRDefault="00A853E1" w:rsidP="00A853E1">
      <w:pPr>
        <w:pStyle w:val="ListNumber"/>
        <w:numPr>
          <w:ilvl w:val="0"/>
          <w:numId w:val="14"/>
        </w:numPr>
        <w:rPr>
          <w:rFonts w:ascii="Verdana" w:hAnsi="Verdana" w:cstheme="minorHAnsi"/>
          <w:i/>
          <w:iCs/>
          <w:sz w:val="24"/>
          <w:szCs w:val="24"/>
        </w:rPr>
      </w:pPr>
      <w:r w:rsidRPr="00380416">
        <w:rPr>
          <w:rFonts w:ascii="Verdana" w:hAnsi="Verdana" w:cstheme="minorHAnsi"/>
          <w:sz w:val="24"/>
          <w:szCs w:val="24"/>
        </w:rPr>
        <w:t xml:space="preserve">We have streamlined the workstreams and </w:t>
      </w:r>
      <w:r>
        <w:rPr>
          <w:rFonts w:ascii="Verdana" w:hAnsi="Verdana" w:cstheme="minorHAnsi"/>
          <w:sz w:val="24"/>
          <w:szCs w:val="24"/>
        </w:rPr>
        <w:t xml:space="preserve">are </w:t>
      </w:r>
      <w:r w:rsidRPr="00380416">
        <w:rPr>
          <w:rFonts w:ascii="Verdana" w:hAnsi="Verdana" w:cstheme="minorHAnsi"/>
          <w:sz w:val="24"/>
          <w:szCs w:val="24"/>
        </w:rPr>
        <w:t>looking at four areas instead of the original six workstreams.</w:t>
      </w:r>
    </w:p>
    <w:p w14:paraId="489ED881" w14:textId="77777777" w:rsidR="00A853E1" w:rsidRPr="00380416" w:rsidRDefault="00A853E1" w:rsidP="00A853E1">
      <w:pPr>
        <w:pStyle w:val="ListNumber"/>
        <w:numPr>
          <w:ilvl w:val="0"/>
          <w:numId w:val="14"/>
        </w:numPr>
        <w:rPr>
          <w:rFonts w:ascii="Verdana" w:hAnsi="Verdana" w:cstheme="minorHAnsi"/>
          <w:i/>
          <w:iCs/>
          <w:sz w:val="24"/>
          <w:szCs w:val="24"/>
        </w:rPr>
      </w:pPr>
      <w:r w:rsidRPr="00380416">
        <w:rPr>
          <w:rFonts w:ascii="Verdana" w:hAnsi="Verdana" w:cstheme="minorHAnsi"/>
          <w:sz w:val="24"/>
          <w:szCs w:val="24"/>
        </w:rPr>
        <w:t>There will be an annual review of the workstreams going forward.</w:t>
      </w:r>
    </w:p>
    <w:p w14:paraId="10E4B11F" w14:textId="77777777" w:rsidR="00A853E1" w:rsidRPr="00380416" w:rsidRDefault="00A853E1" w:rsidP="00A853E1">
      <w:pPr>
        <w:pStyle w:val="ListNumber"/>
        <w:numPr>
          <w:ilvl w:val="0"/>
          <w:numId w:val="14"/>
        </w:numPr>
        <w:rPr>
          <w:rFonts w:ascii="Verdana" w:hAnsi="Verdana" w:cstheme="minorHAnsi"/>
          <w:i/>
          <w:iCs/>
          <w:sz w:val="24"/>
          <w:szCs w:val="24"/>
        </w:rPr>
      </w:pPr>
      <w:r w:rsidRPr="00380416">
        <w:rPr>
          <w:rFonts w:ascii="Verdana" w:hAnsi="Verdana" w:cstheme="minorHAnsi"/>
          <w:sz w:val="24"/>
          <w:szCs w:val="24"/>
        </w:rPr>
        <w:t>We would like to get endorsement for this to help identify who has responsibility for what going forward.</w:t>
      </w:r>
    </w:p>
    <w:p w14:paraId="306BA716" w14:textId="77777777" w:rsidR="00A853E1" w:rsidRPr="00380416" w:rsidRDefault="00A853E1" w:rsidP="00A853E1">
      <w:pPr>
        <w:pStyle w:val="ListNumber"/>
        <w:numPr>
          <w:ilvl w:val="0"/>
          <w:numId w:val="14"/>
        </w:numPr>
        <w:rPr>
          <w:rFonts w:ascii="Verdana" w:hAnsi="Verdana" w:cstheme="minorHAnsi"/>
          <w:i/>
          <w:iCs/>
          <w:sz w:val="24"/>
          <w:szCs w:val="24"/>
        </w:rPr>
      </w:pPr>
      <w:r w:rsidRPr="00380416">
        <w:rPr>
          <w:rFonts w:ascii="Verdana" w:hAnsi="Verdana" w:cstheme="minorHAnsi"/>
          <w:sz w:val="24"/>
          <w:szCs w:val="24"/>
        </w:rPr>
        <w:t>Questions and comments:</w:t>
      </w:r>
    </w:p>
    <w:p w14:paraId="2CF5D301" w14:textId="77777777" w:rsidR="00A853E1" w:rsidRPr="00380416" w:rsidRDefault="00A853E1" w:rsidP="00A853E1">
      <w:pPr>
        <w:pStyle w:val="ListNumber"/>
        <w:numPr>
          <w:ilvl w:val="1"/>
          <w:numId w:val="14"/>
        </w:numPr>
        <w:rPr>
          <w:rFonts w:ascii="Verdana" w:hAnsi="Verdana" w:cstheme="minorHAnsi"/>
          <w:i/>
          <w:iCs/>
          <w:sz w:val="24"/>
          <w:szCs w:val="24"/>
        </w:rPr>
      </w:pPr>
      <w:r>
        <w:rPr>
          <w:rFonts w:ascii="Verdana" w:hAnsi="Verdana" w:cstheme="minorHAnsi"/>
          <w:sz w:val="24"/>
          <w:szCs w:val="24"/>
        </w:rPr>
        <w:t>W</w:t>
      </w:r>
      <w:r w:rsidRPr="00380416">
        <w:rPr>
          <w:rFonts w:ascii="Verdana" w:hAnsi="Verdana" w:cstheme="minorHAnsi"/>
          <w:sz w:val="24"/>
          <w:szCs w:val="24"/>
        </w:rPr>
        <w:t xml:space="preserve">ith the new Ministry kicking off, could DDEWG </w:t>
      </w:r>
      <w:r>
        <w:rPr>
          <w:rFonts w:ascii="Verdana" w:hAnsi="Verdana" w:cstheme="minorHAnsi"/>
          <w:sz w:val="24"/>
          <w:szCs w:val="24"/>
        </w:rPr>
        <w:t>receive</w:t>
      </w:r>
      <w:r w:rsidRPr="00380416">
        <w:rPr>
          <w:rFonts w:ascii="Verdana" w:hAnsi="Verdana" w:cstheme="minorHAnsi"/>
          <w:sz w:val="24"/>
          <w:szCs w:val="24"/>
        </w:rPr>
        <w:t xml:space="preserve"> some additional resource for this?</w:t>
      </w:r>
    </w:p>
    <w:p w14:paraId="6DACA94C" w14:textId="77777777" w:rsidR="00A853E1" w:rsidRPr="00380416" w:rsidRDefault="00A853E1" w:rsidP="00A853E1">
      <w:pPr>
        <w:pStyle w:val="ListNumber"/>
        <w:numPr>
          <w:ilvl w:val="2"/>
          <w:numId w:val="14"/>
        </w:numPr>
        <w:rPr>
          <w:rFonts w:ascii="Verdana" w:hAnsi="Verdana" w:cstheme="minorHAnsi"/>
          <w:i/>
          <w:iCs/>
          <w:sz w:val="24"/>
          <w:szCs w:val="24"/>
        </w:rPr>
      </w:pPr>
      <w:r w:rsidRPr="00380416">
        <w:rPr>
          <w:rFonts w:ascii="Verdana" w:hAnsi="Verdana" w:cstheme="minorHAnsi"/>
          <w:sz w:val="24"/>
          <w:szCs w:val="24"/>
        </w:rPr>
        <w:t>This has not been explored at this stage.</w:t>
      </w:r>
    </w:p>
    <w:p w14:paraId="13E7C3F2" w14:textId="77777777" w:rsidR="00A853E1" w:rsidRPr="00380416" w:rsidRDefault="00A853E1" w:rsidP="00A853E1">
      <w:pPr>
        <w:pStyle w:val="ListNumber"/>
        <w:numPr>
          <w:ilvl w:val="1"/>
          <w:numId w:val="14"/>
        </w:numPr>
        <w:rPr>
          <w:rFonts w:ascii="Verdana" w:hAnsi="Verdana" w:cstheme="minorHAnsi"/>
          <w:i/>
          <w:iCs/>
          <w:sz w:val="24"/>
          <w:szCs w:val="24"/>
        </w:rPr>
      </w:pPr>
      <w:r w:rsidRPr="00380416">
        <w:rPr>
          <w:rFonts w:ascii="Verdana" w:hAnsi="Verdana" w:cstheme="minorHAnsi"/>
          <w:sz w:val="24"/>
          <w:szCs w:val="24"/>
        </w:rPr>
        <w:t>Disability Data Training Project is significant – will need someone to lead this going forward?</w:t>
      </w:r>
    </w:p>
    <w:p w14:paraId="3D54CDCA" w14:textId="77777777" w:rsidR="00A853E1" w:rsidRPr="00380416" w:rsidRDefault="00A853E1" w:rsidP="00A853E1">
      <w:pPr>
        <w:pStyle w:val="ListNumber"/>
        <w:numPr>
          <w:ilvl w:val="2"/>
          <w:numId w:val="14"/>
        </w:numPr>
        <w:rPr>
          <w:rFonts w:ascii="Verdana" w:hAnsi="Verdana" w:cstheme="minorHAnsi"/>
          <w:i/>
          <w:iCs/>
          <w:sz w:val="24"/>
          <w:szCs w:val="24"/>
        </w:rPr>
      </w:pPr>
      <w:r w:rsidRPr="00380416">
        <w:rPr>
          <w:rFonts w:ascii="Verdana" w:hAnsi="Verdana" w:cstheme="minorHAnsi"/>
          <w:sz w:val="24"/>
          <w:szCs w:val="24"/>
        </w:rPr>
        <w:t>This is likely to be led from within the specific workstream.</w:t>
      </w:r>
    </w:p>
    <w:p w14:paraId="7967A508" w14:textId="77777777" w:rsidR="00A853E1" w:rsidRPr="00380416" w:rsidRDefault="00A853E1" w:rsidP="00A853E1">
      <w:pPr>
        <w:pStyle w:val="ListNumber"/>
        <w:numPr>
          <w:ilvl w:val="1"/>
          <w:numId w:val="14"/>
        </w:numPr>
        <w:rPr>
          <w:rFonts w:ascii="Verdana" w:hAnsi="Verdana" w:cstheme="minorHAnsi"/>
          <w:i/>
          <w:iCs/>
          <w:sz w:val="24"/>
          <w:szCs w:val="24"/>
        </w:rPr>
      </w:pPr>
      <w:r w:rsidRPr="00380416">
        <w:rPr>
          <w:rFonts w:ascii="Verdana" w:hAnsi="Verdana" w:cstheme="minorHAnsi"/>
          <w:sz w:val="24"/>
          <w:szCs w:val="24"/>
        </w:rPr>
        <w:t xml:space="preserve">Will the Terms of Reference be updated alongside this? </w:t>
      </w:r>
    </w:p>
    <w:p w14:paraId="18331E44" w14:textId="77777777" w:rsidR="00A853E1" w:rsidRPr="00380416" w:rsidRDefault="00A853E1" w:rsidP="00A853E1">
      <w:pPr>
        <w:pStyle w:val="ListNumber"/>
        <w:numPr>
          <w:ilvl w:val="2"/>
          <w:numId w:val="14"/>
        </w:numPr>
        <w:rPr>
          <w:rFonts w:ascii="Verdana" w:hAnsi="Verdana" w:cstheme="minorHAnsi"/>
          <w:i/>
          <w:iCs/>
          <w:sz w:val="24"/>
          <w:szCs w:val="24"/>
        </w:rPr>
      </w:pPr>
      <w:r w:rsidRPr="00380416">
        <w:rPr>
          <w:rFonts w:ascii="Verdana" w:hAnsi="Verdana" w:cstheme="minorHAnsi"/>
          <w:sz w:val="24"/>
          <w:szCs w:val="24"/>
        </w:rPr>
        <w:t>Yes.</w:t>
      </w:r>
    </w:p>
    <w:p w14:paraId="7C1CE201" w14:textId="77777777" w:rsidR="00A853E1" w:rsidRPr="00380416" w:rsidRDefault="00A853E1" w:rsidP="00A853E1">
      <w:pPr>
        <w:pStyle w:val="ListNumber"/>
        <w:numPr>
          <w:ilvl w:val="1"/>
          <w:numId w:val="14"/>
        </w:numPr>
        <w:rPr>
          <w:rFonts w:ascii="Verdana" w:hAnsi="Verdana" w:cstheme="minorHAnsi"/>
          <w:i/>
          <w:iCs/>
          <w:sz w:val="24"/>
          <w:szCs w:val="24"/>
        </w:rPr>
      </w:pPr>
      <w:r w:rsidRPr="00380416">
        <w:rPr>
          <w:rFonts w:ascii="Verdana" w:hAnsi="Verdana" w:cstheme="minorHAnsi"/>
          <w:sz w:val="24"/>
          <w:szCs w:val="24"/>
        </w:rPr>
        <w:t>Can this document be updated to add HQSC into the list of agencies?</w:t>
      </w:r>
    </w:p>
    <w:p w14:paraId="2B1F968D" w14:textId="77777777" w:rsidR="00A853E1" w:rsidRPr="00A853E1" w:rsidRDefault="00A853E1" w:rsidP="00A853E1">
      <w:pPr>
        <w:pStyle w:val="ListNumber"/>
        <w:numPr>
          <w:ilvl w:val="2"/>
          <w:numId w:val="14"/>
        </w:numPr>
        <w:rPr>
          <w:rFonts w:ascii="Verdana" w:hAnsi="Verdana" w:cstheme="minorHAnsi"/>
          <w:b/>
          <w:bCs/>
          <w:i/>
          <w:iCs/>
          <w:sz w:val="24"/>
          <w:szCs w:val="24"/>
        </w:rPr>
      </w:pPr>
      <w:r w:rsidRPr="00380416">
        <w:rPr>
          <w:rFonts w:ascii="Verdana" w:hAnsi="Verdana" w:cstheme="minorHAnsi"/>
          <w:sz w:val="24"/>
          <w:szCs w:val="24"/>
        </w:rPr>
        <w:t>Yes</w:t>
      </w:r>
      <w:r w:rsidRPr="00380416">
        <w:rPr>
          <w:rFonts w:ascii="Verdana" w:hAnsi="Verdana" w:cstheme="minorHAnsi"/>
          <w:b/>
          <w:bCs/>
          <w:sz w:val="24"/>
          <w:szCs w:val="24"/>
        </w:rPr>
        <w:t xml:space="preserve"> </w:t>
      </w:r>
    </w:p>
    <w:p w14:paraId="3FE54A8C" w14:textId="080D22D5" w:rsidR="002C4D69" w:rsidRPr="000067B1" w:rsidRDefault="00380416" w:rsidP="00A853E1">
      <w:pPr>
        <w:pStyle w:val="ListNumber"/>
        <w:numPr>
          <w:ilvl w:val="0"/>
          <w:numId w:val="14"/>
        </w:numPr>
        <w:rPr>
          <w:rFonts w:ascii="Verdana" w:hAnsi="Verdana" w:cstheme="minorHAnsi"/>
          <w:b/>
          <w:bCs/>
          <w:i/>
          <w:iCs/>
          <w:sz w:val="24"/>
          <w:szCs w:val="24"/>
        </w:rPr>
      </w:pPr>
      <w:r w:rsidRPr="00380416">
        <w:rPr>
          <w:rFonts w:ascii="Verdana" w:hAnsi="Verdana" w:cstheme="minorHAnsi"/>
          <w:b/>
          <w:bCs/>
          <w:sz w:val="24"/>
          <w:szCs w:val="24"/>
        </w:rPr>
        <w:t>Majority agreement from the group in support of this document and the re-arrangement of the workstreams.</w:t>
      </w:r>
    </w:p>
    <w:p w14:paraId="7AFE043E" w14:textId="77777777" w:rsidR="000067B1" w:rsidRPr="00380416" w:rsidRDefault="000067B1" w:rsidP="009F0A2B">
      <w:pPr>
        <w:pStyle w:val="ListNumber"/>
        <w:numPr>
          <w:ilvl w:val="0"/>
          <w:numId w:val="0"/>
        </w:numPr>
        <w:spacing w:before="0"/>
        <w:ind w:left="720"/>
        <w:rPr>
          <w:rFonts w:ascii="Verdana" w:hAnsi="Verdana" w:cstheme="minorHAnsi"/>
          <w:b/>
          <w:bCs/>
          <w:i/>
          <w:iCs/>
          <w:sz w:val="24"/>
          <w:szCs w:val="24"/>
        </w:rPr>
      </w:pPr>
    </w:p>
    <w:p w14:paraId="5F020988" w14:textId="77777777" w:rsidR="00380416" w:rsidRPr="0064454E" w:rsidRDefault="00380416" w:rsidP="0064454E">
      <w:pPr>
        <w:pStyle w:val="Heading3"/>
        <w:ind w:left="720" w:firstLine="720"/>
        <w:rPr>
          <w:rFonts w:ascii="Verdana" w:hAnsi="Verdana"/>
          <w:b/>
          <w:bCs/>
          <w:i/>
          <w:iCs/>
          <w:color w:val="auto"/>
        </w:rPr>
      </w:pPr>
      <w:r w:rsidRPr="0064454E">
        <w:rPr>
          <w:rFonts w:ascii="Verdana" w:hAnsi="Verdana"/>
          <w:b/>
          <w:bCs/>
          <w:color w:val="auto"/>
        </w:rPr>
        <w:t>Actions:</w:t>
      </w:r>
    </w:p>
    <w:p w14:paraId="545E209C" w14:textId="6172A915" w:rsidR="00380416" w:rsidRDefault="00A853E1" w:rsidP="003968A8">
      <w:pPr>
        <w:pStyle w:val="ListNumber"/>
        <w:numPr>
          <w:ilvl w:val="0"/>
          <w:numId w:val="0"/>
        </w:numPr>
        <w:ind w:left="1080" w:firstLine="720"/>
        <w:rPr>
          <w:rFonts w:ascii="Verdana" w:hAnsi="Verdana" w:cstheme="minorHAnsi"/>
          <w:sz w:val="24"/>
          <w:szCs w:val="24"/>
        </w:rPr>
      </w:pPr>
      <w:r>
        <w:rPr>
          <w:rFonts w:ascii="Verdana" w:hAnsi="Verdana" w:cstheme="minorHAnsi"/>
          <w:sz w:val="24"/>
          <w:szCs w:val="24"/>
        </w:rPr>
        <w:t>2</w:t>
      </w:r>
      <w:r w:rsidR="003968A8">
        <w:rPr>
          <w:rFonts w:ascii="Verdana" w:hAnsi="Verdana" w:cstheme="minorHAnsi"/>
          <w:sz w:val="24"/>
          <w:szCs w:val="24"/>
        </w:rPr>
        <w:t xml:space="preserve">. </w:t>
      </w:r>
      <w:r w:rsidR="00380416">
        <w:rPr>
          <w:rFonts w:ascii="Verdana" w:hAnsi="Verdana" w:cstheme="minorHAnsi"/>
          <w:sz w:val="24"/>
          <w:szCs w:val="24"/>
        </w:rPr>
        <w:t>ODI to re-look at the Terms of Reference for the group</w:t>
      </w:r>
    </w:p>
    <w:p w14:paraId="3DD42FB3" w14:textId="00468309" w:rsidR="00102B05" w:rsidRPr="00740F94" w:rsidRDefault="00380416" w:rsidP="00A853E1">
      <w:pPr>
        <w:pStyle w:val="ListNumber"/>
        <w:numPr>
          <w:ilvl w:val="0"/>
          <w:numId w:val="24"/>
        </w:numPr>
        <w:rPr>
          <w:rFonts w:ascii="Verdana" w:hAnsi="Verdana" w:cstheme="minorHAnsi"/>
          <w:sz w:val="24"/>
          <w:szCs w:val="24"/>
        </w:rPr>
      </w:pPr>
      <w:r>
        <w:rPr>
          <w:rFonts w:ascii="Verdana" w:hAnsi="Verdana" w:cstheme="minorHAnsi"/>
          <w:sz w:val="24"/>
          <w:szCs w:val="24"/>
        </w:rPr>
        <w:t>ODI to update the document to include HQSC as a listed agency.</w:t>
      </w:r>
    </w:p>
    <w:p w14:paraId="4EF217F3" w14:textId="7AF86914" w:rsidR="00090F47" w:rsidRPr="00E31D33" w:rsidRDefault="00001F80" w:rsidP="00E31D33">
      <w:pPr>
        <w:pStyle w:val="Heading1"/>
        <w:rPr>
          <w:rFonts w:ascii="Verdana" w:hAnsi="Verdana"/>
          <w:color w:val="auto"/>
          <w:sz w:val="32"/>
          <w:szCs w:val="32"/>
        </w:rPr>
      </w:pPr>
      <w:r>
        <w:rPr>
          <w:rFonts w:ascii="Verdana" w:hAnsi="Verdana"/>
          <w:color w:val="auto"/>
          <w:sz w:val="32"/>
          <w:szCs w:val="32"/>
        </w:rPr>
        <w:t>4</w:t>
      </w:r>
      <w:r w:rsidR="00102B05" w:rsidRPr="002B2941">
        <w:rPr>
          <w:rFonts w:ascii="Verdana" w:hAnsi="Verdana"/>
          <w:color w:val="auto"/>
          <w:sz w:val="32"/>
          <w:szCs w:val="32"/>
        </w:rPr>
        <w:t xml:space="preserve">. </w:t>
      </w:r>
      <w:r w:rsidR="00090F47" w:rsidRPr="002B2941">
        <w:rPr>
          <w:rFonts w:ascii="Verdana" w:hAnsi="Verdana"/>
          <w:color w:val="auto"/>
          <w:sz w:val="32"/>
          <w:szCs w:val="32"/>
        </w:rPr>
        <w:t xml:space="preserve">Update on </w:t>
      </w:r>
      <w:r w:rsidR="001D1AA6" w:rsidRPr="002B2941">
        <w:rPr>
          <w:rFonts w:ascii="Verdana" w:hAnsi="Verdana"/>
          <w:color w:val="auto"/>
          <w:sz w:val="32"/>
          <w:szCs w:val="32"/>
        </w:rPr>
        <w:t>e</w:t>
      </w:r>
      <w:r w:rsidR="00090F47" w:rsidRPr="002B2941">
        <w:rPr>
          <w:rFonts w:ascii="Verdana" w:hAnsi="Verdana"/>
          <w:color w:val="auto"/>
          <w:sz w:val="32"/>
          <w:szCs w:val="32"/>
        </w:rPr>
        <w:t xml:space="preserve">ngagement and </w:t>
      </w:r>
      <w:r w:rsidR="001D1AA6" w:rsidRPr="002B2941">
        <w:rPr>
          <w:rFonts w:ascii="Verdana" w:hAnsi="Verdana"/>
          <w:color w:val="auto"/>
          <w:sz w:val="32"/>
          <w:szCs w:val="32"/>
        </w:rPr>
        <w:t>c</w:t>
      </w:r>
      <w:r w:rsidR="00090F47" w:rsidRPr="002B2941">
        <w:rPr>
          <w:rFonts w:ascii="Verdana" w:hAnsi="Verdana"/>
          <w:color w:val="auto"/>
          <w:sz w:val="32"/>
          <w:szCs w:val="32"/>
        </w:rPr>
        <w:t xml:space="preserve">apability </w:t>
      </w:r>
      <w:r w:rsidR="001D1AA6" w:rsidRPr="002B2941">
        <w:rPr>
          <w:rFonts w:ascii="Verdana" w:hAnsi="Verdana"/>
          <w:color w:val="auto"/>
          <w:sz w:val="32"/>
          <w:szCs w:val="32"/>
        </w:rPr>
        <w:t>b</w:t>
      </w:r>
      <w:r w:rsidR="00090F47" w:rsidRPr="002B2941">
        <w:rPr>
          <w:rFonts w:ascii="Verdana" w:hAnsi="Verdana"/>
          <w:color w:val="auto"/>
          <w:sz w:val="32"/>
          <w:szCs w:val="32"/>
        </w:rPr>
        <w:t xml:space="preserve">uilding </w:t>
      </w:r>
      <w:r w:rsidR="00090F47" w:rsidRPr="00E31D33">
        <w:rPr>
          <w:rFonts w:ascii="Verdana" w:hAnsi="Verdana"/>
          <w:color w:val="auto"/>
          <w:sz w:val="32"/>
          <w:szCs w:val="32"/>
        </w:rPr>
        <w:t>workstream</w:t>
      </w:r>
      <w:r w:rsidR="00090F47" w:rsidRPr="00E31D33">
        <w:rPr>
          <w:rFonts w:ascii="Verdana" w:hAnsi="Verdana"/>
          <w:sz w:val="32"/>
          <w:szCs w:val="32"/>
        </w:rPr>
        <w:tab/>
      </w:r>
      <w:r w:rsidR="00090F47" w:rsidRPr="002B2941">
        <w:tab/>
      </w:r>
      <w:r w:rsidR="00090F47" w:rsidRPr="002B2941">
        <w:tab/>
      </w:r>
      <w:r w:rsidR="00FB6F16" w:rsidRPr="002B2941">
        <w:t xml:space="preserve">              </w:t>
      </w:r>
    </w:p>
    <w:p w14:paraId="0ADB3B50" w14:textId="396FA30D" w:rsidR="00740F94" w:rsidRPr="0064454E" w:rsidRDefault="0064454E" w:rsidP="0064454E">
      <w:pPr>
        <w:pStyle w:val="Heading2"/>
        <w:rPr>
          <w:rFonts w:ascii="Verdana" w:hAnsi="Verdana"/>
          <w:color w:val="auto"/>
          <w:sz w:val="28"/>
          <w:szCs w:val="28"/>
        </w:rPr>
      </w:pPr>
      <w:r w:rsidRPr="0064454E">
        <w:rPr>
          <w:rFonts w:ascii="Verdana" w:hAnsi="Verdana"/>
          <w:color w:val="auto"/>
          <w:sz w:val="28"/>
          <w:szCs w:val="28"/>
        </w:rPr>
        <w:t>Oral Item</w:t>
      </w:r>
    </w:p>
    <w:p w14:paraId="5BEB9647" w14:textId="2DAAC1D8" w:rsidR="00F15B5B" w:rsidRPr="00FB57A6" w:rsidRDefault="00F15B5B" w:rsidP="00F15B5B">
      <w:pPr>
        <w:pStyle w:val="ListNumber"/>
        <w:numPr>
          <w:ilvl w:val="0"/>
          <w:numId w:val="14"/>
        </w:numPr>
        <w:rPr>
          <w:rFonts w:ascii="Verdana" w:hAnsi="Verdana" w:cstheme="minorHAnsi"/>
          <w:sz w:val="24"/>
          <w:szCs w:val="24"/>
        </w:rPr>
      </w:pPr>
      <w:r w:rsidRPr="00FB57A6">
        <w:rPr>
          <w:rFonts w:ascii="Verdana" w:hAnsi="Verdana" w:cstheme="minorHAnsi"/>
          <w:sz w:val="24"/>
          <w:szCs w:val="24"/>
        </w:rPr>
        <w:t>Key government agencies have signed the Accessibility Charter and ma</w:t>
      </w:r>
      <w:r w:rsidR="00380416">
        <w:rPr>
          <w:rFonts w:ascii="Verdana" w:hAnsi="Verdana" w:cstheme="minorHAnsi"/>
          <w:sz w:val="24"/>
          <w:szCs w:val="24"/>
        </w:rPr>
        <w:t>de</w:t>
      </w:r>
      <w:r w:rsidRPr="00FB57A6">
        <w:rPr>
          <w:rFonts w:ascii="Verdana" w:hAnsi="Verdana" w:cstheme="minorHAnsi"/>
          <w:sz w:val="24"/>
          <w:szCs w:val="24"/>
        </w:rPr>
        <w:t xml:space="preserve"> a commitment to change over time.</w:t>
      </w:r>
    </w:p>
    <w:p w14:paraId="77F0F99B" w14:textId="30BDD7C5" w:rsidR="00F15B5B" w:rsidRDefault="00F15B5B" w:rsidP="00F15B5B">
      <w:pPr>
        <w:pStyle w:val="ListNumber"/>
        <w:numPr>
          <w:ilvl w:val="0"/>
          <w:numId w:val="14"/>
        </w:numPr>
        <w:rPr>
          <w:rFonts w:ascii="Verdana" w:hAnsi="Verdana" w:cstheme="minorHAnsi"/>
          <w:sz w:val="24"/>
          <w:szCs w:val="24"/>
        </w:rPr>
      </w:pPr>
      <w:r w:rsidRPr="00FB57A6">
        <w:rPr>
          <w:rFonts w:ascii="Verdana" w:hAnsi="Verdana" w:cstheme="minorHAnsi"/>
          <w:sz w:val="24"/>
          <w:szCs w:val="24"/>
        </w:rPr>
        <w:t xml:space="preserve">We have developed </w:t>
      </w:r>
      <w:r>
        <w:rPr>
          <w:rFonts w:ascii="Verdana" w:hAnsi="Verdana" w:cstheme="minorHAnsi"/>
          <w:sz w:val="24"/>
          <w:szCs w:val="24"/>
        </w:rPr>
        <w:t>a</w:t>
      </w:r>
      <w:r w:rsidRPr="00FB57A6">
        <w:rPr>
          <w:rFonts w:ascii="Verdana" w:hAnsi="Verdana" w:cstheme="minorHAnsi"/>
          <w:sz w:val="24"/>
          <w:szCs w:val="24"/>
        </w:rPr>
        <w:t xml:space="preserve"> training course</w:t>
      </w:r>
      <w:r>
        <w:rPr>
          <w:rFonts w:ascii="Verdana" w:hAnsi="Verdana" w:cstheme="minorHAnsi"/>
          <w:sz w:val="24"/>
          <w:szCs w:val="24"/>
        </w:rPr>
        <w:t xml:space="preserve"> </w:t>
      </w:r>
      <w:r w:rsidR="00AD6965">
        <w:rPr>
          <w:rFonts w:ascii="Verdana" w:hAnsi="Verdana" w:cstheme="minorHAnsi"/>
          <w:sz w:val="24"/>
          <w:szCs w:val="24"/>
        </w:rPr>
        <w:t xml:space="preserve">on the Accessibility Charter </w:t>
      </w:r>
      <w:r>
        <w:rPr>
          <w:rFonts w:ascii="Verdana" w:hAnsi="Verdana" w:cstheme="minorHAnsi"/>
          <w:sz w:val="24"/>
          <w:szCs w:val="24"/>
        </w:rPr>
        <w:t xml:space="preserve">that is administered by </w:t>
      </w:r>
      <w:r w:rsidR="00380416">
        <w:rPr>
          <w:rFonts w:ascii="Verdana" w:hAnsi="Verdana" w:cstheme="minorHAnsi"/>
          <w:sz w:val="24"/>
          <w:szCs w:val="24"/>
        </w:rPr>
        <w:t>Ministry of Social Development,</w:t>
      </w:r>
      <w:r>
        <w:rPr>
          <w:rFonts w:ascii="Verdana" w:hAnsi="Verdana" w:cstheme="minorHAnsi"/>
          <w:sz w:val="24"/>
          <w:szCs w:val="24"/>
        </w:rPr>
        <w:t xml:space="preserve"> </w:t>
      </w:r>
      <w:r w:rsidR="00A853E1">
        <w:rPr>
          <w:rFonts w:ascii="Verdana" w:hAnsi="Verdana" w:cstheme="minorHAnsi"/>
          <w:sz w:val="24"/>
          <w:szCs w:val="24"/>
        </w:rPr>
        <w:t xml:space="preserve">hat </w:t>
      </w:r>
      <w:r>
        <w:rPr>
          <w:rFonts w:ascii="Verdana" w:hAnsi="Verdana" w:cstheme="minorHAnsi"/>
          <w:sz w:val="24"/>
          <w:szCs w:val="24"/>
        </w:rPr>
        <w:t xml:space="preserve">is delivered </w:t>
      </w:r>
      <w:proofErr w:type="gramStart"/>
      <w:r>
        <w:rPr>
          <w:rFonts w:ascii="Verdana" w:hAnsi="Verdana" w:cstheme="minorHAnsi"/>
          <w:sz w:val="24"/>
          <w:szCs w:val="24"/>
        </w:rPr>
        <w:t>on a monthly bas</w:t>
      </w:r>
      <w:r w:rsidR="00E66CDC">
        <w:rPr>
          <w:rFonts w:ascii="Verdana" w:hAnsi="Verdana" w:cstheme="minorHAnsi"/>
          <w:sz w:val="24"/>
          <w:szCs w:val="24"/>
        </w:rPr>
        <w:t>is</w:t>
      </w:r>
      <w:proofErr w:type="gramEnd"/>
      <w:r>
        <w:rPr>
          <w:rFonts w:ascii="Verdana" w:hAnsi="Verdana" w:cstheme="minorHAnsi"/>
          <w:sz w:val="24"/>
          <w:szCs w:val="24"/>
        </w:rPr>
        <w:t xml:space="preserve"> by a joint group including DPO representation. </w:t>
      </w:r>
    </w:p>
    <w:p w14:paraId="72A4AB03" w14:textId="36E34A3C" w:rsidR="00F15B5B" w:rsidRDefault="00F15B5B" w:rsidP="00F15B5B">
      <w:pPr>
        <w:pStyle w:val="ListNumber"/>
        <w:numPr>
          <w:ilvl w:val="0"/>
          <w:numId w:val="14"/>
        </w:numPr>
        <w:rPr>
          <w:rFonts w:ascii="Verdana" w:hAnsi="Verdana" w:cstheme="minorHAnsi"/>
          <w:sz w:val="24"/>
          <w:szCs w:val="24"/>
        </w:rPr>
      </w:pPr>
      <w:r>
        <w:rPr>
          <w:rFonts w:ascii="Verdana" w:hAnsi="Verdana" w:cstheme="minorHAnsi"/>
          <w:sz w:val="24"/>
          <w:szCs w:val="24"/>
        </w:rPr>
        <w:t xml:space="preserve">It is </w:t>
      </w:r>
      <w:proofErr w:type="gramStart"/>
      <w:r>
        <w:rPr>
          <w:rFonts w:ascii="Verdana" w:hAnsi="Verdana" w:cstheme="minorHAnsi"/>
          <w:sz w:val="24"/>
          <w:szCs w:val="24"/>
        </w:rPr>
        <w:t>really important</w:t>
      </w:r>
      <w:proofErr w:type="gramEnd"/>
      <w:r w:rsidR="00E66CDC">
        <w:rPr>
          <w:rFonts w:ascii="Verdana" w:hAnsi="Verdana" w:cstheme="minorHAnsi"/>
          <w:sz w:val="24"/>
          <w:szCs w:val="24"/>
        </w:rPr>
        <w:t xml:space="preserve"> for key people</w:t>
      </w:r>
      <w:r>
        <w:rPr>
          <w:rFonts w:ascii="Verdana" w:hAnsi="Verdana" w:cstheme="minorHAnsi"/>
          <w:sz w:val="24"/>
          <w:szCs w:val="24"/>
        </w:rPr>
        <w:t xml:space="preserve"> to develop the content for the training course on data</w:t>
      </w:r>
      <w:r w:rsidR="00A853E1">
        <w:rPr>
          <w:rFonts w:ascii="Verdana" w:hAnsi="Verdana" w:cstheme="minorHAnsi"/>
          <w:sz w:val="24"/>
          <w:szCs w:val="24"/>
        </w:rPr>
        <w:t>. Delivery must be in accessible formats</w:t>
      </w:r>
      <w:r w:rsidR="0025667C">
        <w:rPr>
          <w:rFonts w:ascii="Verdana" w:hAnsi="Verdana" w:cstheme="minorHAnsi"/>
          <w:sz w:val="24"/>
          <w:szCs w:val="24"/>
        </w:rPr>
        <w:t>.</w:t>
      </w:r>
    </w:p>
    <w:p w14:paraId="32418E19" w14:textId="77777777" w:rsidR="00F15B5B" w:rsidRDefault="00F15B5B" w:rsidP="00F15B5B">
      <w:pPr>
        <w:pStyle w:val="ListNumber"/>
        <w:numPr>
          <w:ilvl w:val="0"/>
          <w:numId w:val="14"/>
        </w:numPr>
        <w:rPr>
          <w:rFonts w:ascii="Verdana" w:hAnsi="Verdana" w:cstheme="minorHAnsi"/>
          <w:sz w:val="24"/>
          <w:szCs w:val="24"/>
        </w:rPr>
      </w:pPr>
      <w:r>
        <w:rPr>
          <w:rFonts w:ascii="Verdana" w:hAnsi="Verdana" w:cstheme="minorHAnsi"/>
          <w:sz w:val="24"/>
          <w:szCs w:val="24"/>
        </w:rPr>
        <w:t>It is important that we have made a commitment to the collection of data.</w:t>
      </w:r>
    </w:p>
    <w:p w14:paraId="17F5203D" w14:textId="48A3AC99" w:rsidR="00F15B5B" w:rsidRDefault="00F15B5B" w:rsidP="00F15B5B">
      <w:pPr>
        <w:pStyle w:val="ListNumber"/>
        <w:numPr>
          <w:ilvl w:val="0"/>
          <w:numId w:val="14"/>
        </w:numPr>
        <w:rPr>
          <w:rFonts w:ascii="Verdana" w:hAnsi="Verdana" w:cstheme="minorHAnsi"/>
          <w:sz w:val="24"/>
          <w:szCs w:val="24"/>
        </w:rPr>
      </w:pPr>
      <w:r>
        <w:rPr>
          <w:rFonts w:ascii="Verdana" w:hAnsi="Verdana" w:cstheme="minorHAnsi"/>
          <w:sz w:val="24"/>
          <w:szCs w:val="24"/>
        </w:rPr>
        <w:t>M</w:t>
      </w:r>
      <w:r w:rsidR="00380416">
        <w:rPr>
          <w:rFonts w:ascii="Verdana" w:hAnsi="Verdana" w:cstheme="minorHAnsi"/>
          <w:sz w:val="24"/>
          <w:szCs w:val="24"/>
        </w:rPr>
        <w:t xml:space="preserve">inistry </w:t>
      </w:r>
      <w:r>
        <w:rPr>
          <w:rFonts w:ascii="Verdana" w:hAnsi="Verdana" w:cstheme="minorHAnsi"/>
          <w:sz w:val="24"/>
          <w:szCs w:val="24"/>
        </w:rPr>
        <w:t>o</w:t>
      </w:r>
      <w:r w:rsidR="00380416">
        <w:rPr>
          <w:rFonts w:ascii="Verdana" w:hAnsi="Verdana" w:cstheme="minorHAnsi"/>
          <w:sz w:val="24"/>
          <w:szCs w:val="24"/>
        </w:rPr>
        <w:t xml:space="preserve">f </w:t>
      </w:r>
      <w:r>
        <w:rPr>
          <w:rFonts w:ascii="Verdana" w:hAnsi="Verdana" w:cstheme="minorHAnsi"/>
          <w:sz w:val="24"/>
          <w:szCs w:val="24"/>
        </w:rPr>
        <w:t>H</w:t>
      </w:r>
      <w:r w:rsidR="00380416">
        <w:rPr>
          <w:rFonts w:ascii="Verdana" w:hAnsi="Verdana" w:cstheme="minorHAnsi"/>
          <w:sz w:val="24"/>
          <w:szCs w:val="24"/>
        </w:rPr>
        <w:t>ealth</w:t>
      </w:r>
      <w:r>
        <w:rPr>
          <w:rFonts w:ascii="Verdana" w:hAnsi="Verdana" w:cstheme="minorHAnsi"/>
          <w:sz w:val="24"/>
          <w:szCs w:val="24"/>
        </w:rPr>
        <w:t xml:space="preserve"> may have some earlier work around why disability </w:t>
      </w:r>
    </w:p>
    <w:p w14:paraId="2A38DBB6" w14:textId="6A9C3595" w:rsidR="00F15B5B" w:rsidRDefault="0025667C" w:rsidP="00001F80">
      <w:pPr>
        <w:pStyle w:val="ListNumber"/>
        <w:numPr>
          <w:ilvl w:val="0"/>
          <w:numId w:val="14"/>
        </w:numPr>
        <w:rPr>
          <w:rFonts w:ascii="Verdana" w:hAnsi="Verdana" w:cstheme="minorHAnsi"/>
          <w:b/>
          <w:bCs/>
          <w:sz w:val="24"/>
          <w:szCs w:val="24"/>
        </w:rPr>
      </w:pPr>
      <w:r>
        <w:rPr>
          <w:rFonts w:ascii="Verdana" w:hAnsi="Verdana" w:cstheme="minorHAnsi"/>
          <w:b/>
          <w:bCs/>
          <w:sz w:val="24"/>
          <w:szCs w:val="24"/>
        </w:rPr>
        <w:lastRenderedPageBreak/>
        <w:t>There was m</w:t>
      </w:r>
      <w:r w:rsidR="00380416" w:rsidRPr="00380416">
        <w:rPr>
          <w:rFonts w:ascii="Verdana" w:hAnsi="Verdana" w:cstheme="minorHAnsi"/>
          <w:b/>
          <w:bCs/>
          <w:sz w:val="24"/>
          <w:szCs w:val="24"/>
        </w:rPr>
        <w:t>ajority agreement from the group</w:t>
      </w:r>
      <w:r w:rsidR="00F15B5B" w:rsidRPr="00380416">
        <w:rPr>
          <w:rFonts w:ascii="Verdana" w:hAnsi="Verdana" w:cstheme="minorHAnsi"/>
          <w:b/>
          <w:bCs/>
          <w:sz w:val="24"/>
          <w:szCs w:val="24"/>
        </w:rPr>
        <w:t xml:space="preserve"> endors</w:t>
      </w:r>
      <w:r w:rsidR="00380416" w:rsidRPr="00380416">
        <w:rPr>
          <w:rFonts w:ascii="Verdana" w:hAnsi="Verdana" w:cstheme="minorHAnsi"/>
          <w:b/>
          <w:bCs/>
          <w:sz w:val="24"/>
          <w:szCs w:val="24"/>
        </w:rPr>
        <w:t>ing the</w:t>
      </w:r>
      <w:r w:rsidR="00F15B5B" w:rsidRPr="00380416">
        <w:rPr>
          <w:rFonts w:ascii="Verdana" w:hAnsi="Verdana" w:cstheme="minorHAnsi"/>
          <w:b/>
          <w:bCs/>
          <w:sz w:val="24"/>
          <w:szCs w:val="24"/>
        </w:rPr>
        <w:t xml:space="preserve"> develop</w:t>
      </w:r>
      <w:r w:rsidR="00380416" w:rsidRPr="00380416">
        <w:rPr>
          <w:rFonts w:ascii="Verdana" w:hAnsi="Verdana" w:cstheme="minorHAnsi"/>
          <w:b/>
          <w:bCs/>
          <w:sz w:val="24"/>
          <w:szCs w:val="24"/>
        </w:rPr>
        <w:t>ment of a</w:t>
      </w:r>
      <w:r w:rsidR="00F15B5B" w:rsidRPr="00380416">
        <w:rPr>
          <w:rFonts w:ascii="Verdana" w:hAnsi="Verdana" w:cstheme="minorHAnsi"/>
          <w:b/>
          <w:bCs/>
          <w:sz w:val="24"/>
          <w:szCs w:val="24"/>
        </w:rPr>
        <w:t xml:space="preserve"> training programme</w:t>
      </w:r>
      <w:r w:rsidR="00A853E1">
        <w:rPr>
          <w:rFonts w:ascii="Verdana" w:hAnsi="Verdana" w:cstheme="minorHAnsi"/>
          <w:b/>
          <w:bCs/>
          <w:sz w:val="24"/>
          <w:szCs w:val="24"/>
        </w:rPr>
        <w:t xml:space="preserve"> on data</w:t>
      </w:r>
      <w:r>
        <w:rPr>
          <w:rFonts w:ascii="Verdana" w:hAnsi="Verdana" w:cstheme="minorHAnsi"/>
          <w:b/>
          <w:bCs/>
          <w:sz w:val="24"/>
          <w:szCs w:val="24"/>
        </w:rPr>
        <w:t>.</w:t>
      </w:r>
      <w:r w:rsidR="00F15B5B" w:rsidRPr="00380416">
        <w:rPr>
          <w:rFonts w:ascii="Verdana" w:hAnsi="Verdana" w:cstheme="minorHAnsi"/>
          <w:b/>
          <w:bCs/>
          <w:sz w:val="24"/>
          <w:szCs w:val="24"/>
        </w:rPr>
        <w:t xml:space="preserve"> </w:t>
      </w:r>
    </w:p>
    <w:p w14:paraId="003FBE1F" w14:textId="77777777" w:rsidR="00740F94" w:rsidRPr="00380416" w:rsidRDefault="00740F94" w:rsidP="00740F94">
      <w:pPr>
        <w:pStyle w:val="ListNumber"/>
        <w:numPr>
          <w:ilvl w:val="0"/>
          <w:numId w:val="0"/>
        </w:numPr>
        <w:spacing w:before="0"/>
        <w:ind w:left="720"/>
        <w:rPr>
          <w:rFonts w:ascii="Verdana" w:hAnsi="Verdana" w:cstheme="minorHAnsi"/>
          <w:b/>
          <w:bCs/>
          <w:sz w:val="24"/>
          <w:szCs w:val="24"/>
        </w:rPr>
      </w:pPr>
    </w:p>
    <w:p w14:paraId="660407DF" w14:textId="484751B7" w:rsidR="00166519" w:rsidRPr="00E31D33" w:rsidRDefault="00001F80" w:rsidP="00E31D33">
      <w:pPr>
        <w:pStyle w:val="Heading1"/>
        <w:rPr>
          <w:rFonts w:ascii="Verdana" w:hAnsi="Verdana"/>
          <w:color w:val="auto"/>
          <w:sz w:val="32"/>
          <w:szCs w:val="32"/>
        </w:rPr>
      </w:pPr>
      <w:r>
        <w:rPr>
          <w:rFonts w:ascii="Verdana" w:hAnsi="Verdana"/>
          <w:color w:val="auto"/>
          <w:sz w:val="32"/>
          <w:szCs w:val="32"/>
        </w:rPr>
        <w:t>5</w:t>
      </w:r>
      <w:r w:rsidR="00957A41" w:rsidRPr="002B2941">
        <w:rPr>
          <w:rFonts w:ascii="Verdana" w:hAnsi="Verdana"/>
          <w:color w:val="auto"/>
          <w:sz w:val="32"/>
          <w:szCs w:val="32"/>
        </w:rPr>
        <w:t xml:space="preserve">. </w:t>
      </w:r>
      <w:r w:rsidR="001D1AA6" w:rsidRPr="002B2941">
        <w:rPr>
          <w:rFonts w:ascii="Verdana" w:hAnsi="Verdana"/>
          <w:color w:val="auto"/>
          <w:sz w:val="32"/>
          <w:szCs w:val="32"/>
        </w:rPr>
        <w:t>Update on a</w:t>
      </w:r>
      <w:r w:rsidR="00090F47" w:rsidRPr="002B2941">
        <w:rPr>
          <w:rFonts w:ascii="Verdana" w:hAnsi="Verdana"/>
          <w:color w:val="auto"/>
          <w:sz w:val="32"/>
          <w:szCs w:val="32"/>
        </w:rPr>
        <w:t>ccess to government data and IDI</w:t>
      </w:r>
      <w:r w:rsidR="001D1AA6" w:rsidRPr="002B2941">
        <w:rPr>
          <w:rFonts w:ascii="Verdana" w:hAnsi="Verdana"/>
          <w:color w:val="auto"/>
          <w:sz w:val="32"/>
          <w:szCs w:val="32"/>
        </w:rPr>
        <w:t xml:space="preserve"> workstream</w:t>
      </w:r>
      <w:r w:rsidR="00E31D33">
        <w:rPr>
          <w:rFonts w:ascii="Verdana" w:hAnsi="Verdana"/>
          <w:color w:val="auto"/>
          <w:sz w:val="32"/>
          <w:szCs w:val="32"/>
        </w:rPr>
        <w:t xml:space="preserve"> </w:t>
      </w:r>
    </w:p>
    <w:p w14:paraId="44EBBB93" w14:textId="33DC5FA0" w:rsidR="00001F80" w:rsidRPr="0064454E" w:rsidRDefault="00A15A12" w:rsidP="0064454E">
      <w:pPr>
        <w:pStyle w:val="Heading2"/>
        <w:rPr>
          <w:rFonts w:ascii="Verdana" w:hAnsi="Verdana"/>
          <w:sz w:val="32"/>
          <w:szCs w:val="32"/>
        </w:rPr>
      </w:pPr>
      <w:r w:rsidRPr="0064454E">
        <w:rPr>
          <w:rFonts w:ascii="Verdana" w:hAnsi="Verdana"/>
          <w:color w:val="auto"/>
          <w:sz w:val="28"/>
          <w:szCs w:val="28"/>
        </w:rPr>
        <w:t xml:space="preserve">Oral Item –Social Wellbeing Agency’s </w:t>
      </w:r>
      <w:r w:rsidR="0025667C" w:rsidRPr="0064454E">
        <w:rPr>
          <w:rFonts w:ascii="Verdana" w:hAnsi="Verdana"/>
          <w:color w:val="auto"/>
          <w:sz w:val="28"/>
          <w:szCs w:val="28"/>
        </w:rPr>
        <w:t>development</w:t>
      </w:r>
      <w:r w:rsidRPr="0064454E">
        <w:rPr>
          <w:rFonts w:ascii="Verdana" w:hAnsi="Verdana"/>
          <w:color w:val="auto"/>
          <w:sz w:val="28"/>
          <w:szCs w:val="28"/>
        </w:rPr>
        <w:t xml:space="preserve"> of the disability indicator.</w:t>
      </w:r>
      <w:r w:rsidR="00001F80" w:rsidRPr="0064454E">
        <w:rPr>
          <w:rFonts w:ascii="Verdana" w:hAnsi="Verdana"/>
          <w:color w:val="auto"/>
          <w:sz w:val="28"/>
          <w:szCs w:val="28"/>
        </w:rPr>
        <w:t xml:space="preserve"> Additional reading (Te Atatu</w:t>
      </w:r>
      <w:r w:rsidR="0025667C" w:rsidRPr="0064454E">
        <w:rPr>
          <w:rFonts w:ascii="Verdana" w:hAnsi="Verdana"/>
          <w:color w:val="auto"/>
          <w:sz w:val="28"/>
          <w:szCs w:val="28"/>
        </w:rPr>
        <w:t>– note, an old version was circulated for this meeting by mistake)</w:t>
      </w:r>
      <w:r w:rsidR="00B860EE" w:rsidRPr="0064454E">
        <w:rPr>
          <w:rFonts w:ascii="Verdana" w:hAnsi="Verdana"/>
          <w:sz w:val="32"/>
          <w:szCs w:val="32"/>
        </w:rPr>
        <w:tab/>
      </w:r>
    </w:p>
    <w:p w14:paraId="456F9F40" w14:textId="77777777" w:rsidR="00001F80" w:rsidRDefault="00001F80" w:rsidP="00740F94">
      <w:pPr>
        <w:pStyle w:val="ListNumber"/>
        <w:numPr>
          <w:ilvl w:val="0"/>
          <w:numId w:val="0"/>
        </w:numPr>
        <w:spacing w:before="0"/>
        <w:rPr>
          <w:rFonts w:ascii="Verdana" w:hAnsi="Verdana" w:cstheme="minorHAnsi"/>
          <w:b/>
          <w:bCs/>
          <w:sz w:val="24"/>
          <w:szCs w:val="24"/>
        </w:rPr>
      </w:pPr>
    </w:p>
    <w:p w14:paraId="49D4B13E" w14:textId="35195091" w:rsidR="002D7B0B" w:rsidRPr="0025667C" w:rsidRDefault="002D7B0B" w:rsidP="0025667C">
      <w:pPr>
        <w:pStyle w:val="ListNumber"/>
        <w:numPr>
          <w:ilvl w:val="0"/>
          <w:numId w:val="14"/>
        </w:numPr>
        <w:rPr>
          <w:rFonts w:ascii="Verdana" w:hAnsi="Verdana" w:cstheme="minorHAnsi"/>
          <w:sz w:val="24"/>
          <w:szCs w:val="24"/>
        </w:rPr>
      </w:pPr>
      <w:r>
        <w:rPr>
          <w:rFonts w:ascii="Verdana" w:hAnsi="Verdana" w:cstheme="minorHAnsi"/>
          <w:sz w:val="24"/>
          <w:szCs w:val="24"/>
        </w:rPr>
        <w:t xml:space="preserve">When people undertake statistical recording or research, particularly in the IDI, it is routine to report outcomes based on certain population groups </w:t>
      </w:r>
      <w:proofErr w:type="spellStart"/>
      <w:proofErr w:type="gramStart"/>
      <w:r>
        <w:rPr>
          <w:rFonts w:ascii="Verdana" w:hAnsi="Verdana" w:cstheme="minorHAnsi"/>
          <w:sz w:val="24"/>
          <w:szCs w:val="24"/>
        </w:rPr>
        <w:t>ie</w:t>
      </w:r>
      <w:proofErr w:type="spellEnd"/>
      <w:proofErr w:type="gramEnd"/>
      <w:r>
        <w:rPr>
          <w:rFonts w:ascii="Verdana" w:hAnsi="Verdana" w:cstheme="minorHAnsi"/>
          <w:sz w:val="24"/>
          <w:szCs w:val="24"/>
        </w:rPr>
        <w:t xml:space="preserve"> gender, region etc.</w:t>
      </w:r>
      <w:r w:rsidR="0025667C">
        <w:rPr>
          <w:rFonts w:ascii="Verdana" w:hAnsi="Verdana" w:cstheme="minorHAnsi"/>
          <w:sz w:val="24"/>
          <w:szCs w:val="24"/>
        </w:rPr>
        <w:t xml:space="preserve"> However, m</w:t>
      </w:r>
      <w:r w:rsidRPr="0025667C">
        <w:rPr>
          <w:rFonts w:ascii="Verdana" w:hAnsi="Verdana" w:cstheme="minorHAnsi"/>
          <w:sz w:val="24"/>
          <w:szCs w:val="24"/>
        </w:rPr>
        <w:t>ost government agencies don’t tend to collect</w:t>
      </w:r>
      <w:r w:rsidR="00466B2A" w:rsidRPr="0025667C">
        <w:rPr>
          <w:rFonts w:ascii="Verdana" w:hAnsi="Verdana" w:cstheme="minorHAnsi"/>
          <w:sz w:val="24"/>
          <w:szCs w:val="24"/>
        </w:rPr>
        <w:t xml:space="preserve"> </w:t>
      </w:r>
      <w:r w:rsidR="0025667C">
        <w:rPr>
          <w:rFonts w:ascii="Verdana" w:hAnsi="Verdana" w:cstheme="minorHAnsi"/>
          <w:sz w:val="24"/>
          <w:szCs w:val="24"/>
        </w:rPr>
        <w:t xml:space="preserve">administrative </w:t>
      </w:r>
      <w:r w:rsidR="00466B2A" w:rsidRPr="0025667C">
        <w:rPr>
          <w:rFonts w:ascii="Verdana" w:hAnsi="Verdana" w:cstheme="minorHAnsi"/>
          <w:sz w:val="24"/>
          <w:szCs w:val="24"/>
        </w:rPr>
        <w:t>data</w:t>
      </w:r>
      <w:r w:rsidRPr="0025667C">
        <w:rPr>
          <w:rFonts w:ascii="Verdana" w:hAnsi="Verdana" w:cstheme="minorHAnsi"/>
          <w:sz w:val="24"/>
          <w:szCs w:val="24"/>
        </w:rPr>
        <w:t xml:space="preserve"> on disability.</w:t>
      </w:r>
    </w:p>
    <w:p w14:paraId="78B0F155" w14:textId="3A976019" w:rsidR="002D7B0B" w:rsidRDefault="002D7B0B" w:rsidP="00001F80">
      <w:pPr>
        <w:pStyle w:val="ListNumber"/>
        <w:numPr>
          <w:ilvl w:val="0"/>
          <w:numId w:val="14"/>
        </w:numPr>
        <w:rPr>
          <w:rFonts w:ascii="Verdana" w:hAnsi="Verdana" w:cstheme="minorHAnsi"/>
          <w:sz w:val="24"/>
          <w:szCs w:val="24"/>
        </w:rPr>
      </w:pPr>
      <w:r>
        <w:rPr>
          <w:rFonts w:ascii="Verdana" w:hAnsi="Verdana" w:cstheme="minorHAnsi"/>
          <w:sz w:val="24"/>
          <w:szCs w:val="24"/>
        </w:rPr>
        <w:t xml:space="preserve">Working with experts on disability data and disabled people to come up with a baseline disability indicator so that </w:t>
      </w:r>
      <w:r w:rsidR="0025667C">
        <w:rPr>
          <w:rFonts w:ascii="Verdana" w:hAnsi="Verdana" w:cstheme="minorHAnsi"/>
          <w:sz w:val="24"/>
          <w:szCs w:val="24"/>
        </w:rPr>
        <w:t xml:space="preserve">researchers </w:t>
      </w:r>
      <w:proofErr w:type="gramStart"/>
      <w:r>
        <w:rPr>
          <w:rFonts w:ascii="Verdana" w:hAnsi="Verdana" w:cstheme="minorHAnsi"/>
          <w:sz w:val="24"/>
          <w:szCs w:val="24"/>
        </w:rPr>
        <w:t>are able to</w:t>
      </w:r>
      <w:proofErr w:type="gramEnd"/>
      <w:r>
        <w:rPr>
          <w:rFonts w:ascii="Verdana" w:hAnsi="Verdana" w:cstheme="minorHAnsi"/>
          <w:sz w:val="24"/>
          <w:szCs w:val="24"/>
        </w:rPr>
        <w:t xml:space="preserve"> cut by disability. </w:t>
      </w:r>
    </w:p>
    <w:p w14:paraId="29A865BD" w14:textId="5998D239" w:rsidR="002D7B0B" w:rsidRDefault="0025667C" w:rsidP="00001F80">
      <w:pPr>
        <w:pStyle w:val="ListNumber"/>
        <w:numPr>
          <w:ilvl w:val="0"/>
          <w:numId w:val="14"/>
        </w:numPr>
        <w:rPr>
          <w:rFonts w:ascii="Verdana" w:hAnsi="Verdana" w:cstheme="minorHAnsi"/>
          <w:sz w:val="24"/>
          <w:szCs w:val="24"/>
        </w:rPr>
      </w:pPr>
      <w:r>
        <w:rPr>
          <w:rFonts w:ascii="Verdana" w:hAnsi="Verdana" w:cstheme="minorHAnsi"/>
          <w:sz w:val="24"/>
          <w:szCs w:val="24"/>
        </w:rPr>
        <w:t>The indicator</w:t>
      </w:r>
      <w:r w:rsidR="002D7B0B">
        <w:rPr>
          <w:rFonts w:ascii="Verdana" w:hAnsi="Verdana" w:cstheme="minorHAnsi"/>
          <w:sz w:val="24"/>
          <w:szCs w:val="24"/>
        </w:rPr>
        <w:t xml:space="preserve"> </w:t>
      </w:r>
      <w:r w:rsidR="00E31D33">
        <w:rPr>
          <w:rFonts w:ascii="Verdana" w:hAnsi="Verdana" w:cstheme="minorHAnsi"/>
          <w:sz w:val="24"/>
          <w:szCs w:val="24"/>
        </w:rPr>
        <w:t>is</w:t>
      </w:r>
      <w:r w:rsidR="002D7B0B">
        <w:rPr>
          <w:rFonts w:ascii="Verdana" w:hAnsi="Verdana" w:cstheme="minorHAnsi"/>
          <w:sz w:val="24"/>
          <w:szCs w:val="24"/>
        </w:rPr>
        <w:t xml:space="preserve"> based on </w:t>
      </w:r>
      <w:r>
        <w:rPr>
          <w:rFonts w:ascii="Verdana" w:hAnsi="Verdana" w:cstheme="minorHAnsi"/>
          <w:sz w:val="24"/>
          <w:szCs w:val="24"/>
        </w:rPr>
        <w:t xml:space="preserve">the </w:t>
      </w:r>
      <w:r w:rsidR="002D7B0B">
        <w:rPr>
          <w:rFonts w:ascii="Verdana" w:hAnsi="Verdana" w:cstheme="minorHAnsi"/>
          <w:sz w:val="24"/>
          <w:szCs w:val="24"/>
        </w:rPr>
        <w:t>W</w:t>
      </w:r>
      <w:r w:rsidR="00380416">
        <w:rPr>
          <w:rFonts w:ascii="Verdana" w:hAnsi="Verdana" w:cstheme="minorHAnsi"/>
          <w:sz w:val="24"/>
          <w:szCs w:val="24"/>
        </w:rPr>
        <w:t xml:space="preserve">ashington </w:t>
      </w:r>
      <w:r w:rsidR="002D7B0B">
        <w:rPr>
          <w:rFonts w:ascii="Verdana" w:hAnsi="Verdana" w:cstheme="minorHAnsi"/>
          <w:sz w:val="24"/>
          <w:szCs w:val="24"/>
        </w:rPr>
        <w:t>G</w:t>
      </w:r>
      <w:r w:rsidR="00380416">
        <w:rPr>
          <w:rFonts w:ascii="Verdana" w:hAnsi="Verdana" w:cstheme="minorHAnsi"/>
          <w:sz w:val="24"/>
          <w:szCs w:val="24"/>
        </w:rPr>
        <w:t xml:space="preserve">roup </w:t>
      </w:r>
      <w:r w:rsidR="002D7B0B">
        <w:rPr>
          <w:rFonts w:ascii="Verdana" w:hAnsi="Verdana" w:cstheme="minorHAnsi"/>
          <w:sz w:val="24"/>
          <w:szCs w:val="24"/>
        </w:rPr>
        <w:t>S</w:t>
      </w:r>
      <w:r w:rsidR="00380416">
        <w:rPr>
          <w:rFonts w:ascii="Verdana" w:hAnsi="Verdana" w:cstheme="minorHAnsi"/>
          <w:sz w:val="24"/>
          <w:szCs w:val="24"/>
        </w:rPr>
        <w:t xml:space="preserve">hort </w:t>
      </w:r>
      <w:r w:rsidR="002D7B0B">
        <w:rPr>
          <w:rFonts w:ascii="Verdana" w:hAnsi="Verdana" w:cstheme="minorHAnsi"/>
          <w:sz w:val="24"/>
          <w:szCs w:val="24"/>
        </w:rPr>
        <w:t>S</w:t>
      </w:r>
      <w:r w:rsidR="00380416">
        <w:rPr>
          <w:rFonts w:ascii="Verdana" w:hAnsi="Verdana" w:cstheme="minorHAnsi"/>
          <w:sz w:val="24"/>
          <w:szCs w:val="24"/>
        </w:rPr>
        <w:t>et (WGSS)</w:t>
      </w:r>
      <w:r w:rsidR="002D7B0B">
        <w:rPr>
          <w:rFonts w:ascii="Verdana" w:hAnsi="Verdana" w:cstheme="minorHAnsi"/>
          <w:sz w:val="24"/>
          <w:szCs w:val="24"/>
        </w:rPr>
        <w:t xml:space="preserve"> from the census and </w:t>
      </w:r>
      <w:r>
        <w:rPr>
          <w:rFonts w:ascii="Verdana" w:hAnsi="Verdana" w:cstheme="minorHAnsi"/>
          <w:sz w:val="24"/>
          <w:szCs w:val="24"/>
        </w:rPr>
        <w:t xml:space="preserve">functional assessments collected by Ministry of Health. </w:t>
      </w:r>
    </w:p>
    <w:p w14:paraId="4A0783E4" w14:textId="77777777" w:rsidR="0025667C" w:rsidRPr="0025667C" w:rsidRDefault="0025667C" w:rsidP="0025667C">
      <w:pPr>
        <w:pStyle w:val="ListNumber"/>
        <w:numPr>
          <w:ilvl w:val="0"/>
          <w:numId w:val="14"/>
        </w:numPr>
        <w:rPr>
          <w:rFonts w:ascii="Verdana" w:hAnsi="Verdana" w:cstheme="minorHAnsi"/>
          <w:sz w:val="24"/>
          <w:szCs w:val="24"/>
        </w:rPr>
      </w:pPr>
      <w:r w:rsidRPr="0025667C">
        <w:rPr>
          <w:rFonts w:ascii="Verdana" w:hAnsi="Verdana" w:cstheme="minorHAnsi"/>
          <w:sz w:val="24"/>
          <w:szCs w:val="24"/>
        </w:rPr>
        <w:t>The indicator classifies people into three categories: high, moderate, or no functional limitation, across six functional areas.</w:t>
      </w:r>
    </w:p>
    <w:p w14:paraId="7A5E302A" w14:textId="54577557" w:rsidR="00E31D33" w:rsidRPr="00E31D33" w:rsidRDefault="0025667C" w:rsidP="00E31D33">
      <w:pPr>
        <w:pStyle w:val="ListNumber"/>
        <w:numPr>
          <w:ilvl w:val="0"/>
          <w:numId w:val="14"/>
        </w:numPr>
        <w:spacing w:after="240"/>
        <w:rPr>
          <w:rFonts w:ascii="Verdana" w:hAnsi="Verdana" w:cstheme="minorHAnsi"/>
          <w:sz w:val="24"/>
          <w:szCs w:val="24"/>
        </w:rPr>
      </w:pPr>
      <w:r w:rsidRPr="0025667C">
        <w:rPr>
          <w:rFonts w:ascii="Verdana" w:hAnsi="Verdana" w:cstheme="minorHAnsi"/>
          <w:sz w:val="24"/>
          <w:szCs w:val="24"/>
        </w:rPr>
        <w:t>Rates of functional limitation greatly differ by age, so breakdowns of outcomes by disability should adjust for age to provide the most meaningful comparison. Have developed some handbooks around this and how to use this disability indicator.</w:t>
      </w:r>
    </w:p>
    <w:p w14:paraId="4B8CD84A" w14:textId="77777777" w:rsidR="0025667C" w:rsidRPr="0025667C" w:rsidRDefault="0025667C" w:rsidP="0025667C">
      <w:pPr>
        <w:pStyle w:val="ListParagraph"/>
        <w:numPr>
          <w:ilvl w:val="0"/>
          <w:numId w:val="14"/>
        </w:numPr>
        <w:rPr>
          <w:rFonts w:ascii="Verdana" w:hAnsi="Verdana" w:cstheme="minorHAnsi"/>
          <w:sz w:val="24"/>
          <w:szCs w:val="24"/>
          <w:lang w:val="en-NZ"/>
        </w:rPr>
      </w:pPr>
      <w:r w:rsidRPr="0025667C">
        <w:rPr>
          <w:rFonts w:ascii="Verdana" w:hAnsi="Verdana" w:cstheme="minorHAnsi"/>
          <w:sz w:val="24"/>
          <w:szCs w:val="24"/>
          <w:lang w:val="en-NZ"/>
        </w:rPr>
        <w:t xml:space="preserve">It has some limitations to </w:t>
      </w:r>
      <w:proofErr w:type="gramStart"/>
      <w:r w:rsidRPr="0025667C">
        <w:rPr>
          <w:rFonts w:ascii="Verdana" w:hAnsi="Verdana" w:cstheme="minorHAnsi"/>
          <w:sz w:val="24"/>
          <w:szCs w:val="24"/>
          <w:lang w:val="en-NZ"/>
        </w:rPr>
        <w:t>it, and</w:t>
      </w:r>
      <w:proofErr w:type="gramEnd"/>
      <w:r w:rsidRPr="0025667C">
        <w:rPr>
          <w:rFonts w:ascii="Verdana" w:hAnsi="Verdana" w:cstheme="minorHAnsi"/>
          <w:sz w:val="24"/>
          <w:szCs w:val="24"/>
          <w:lang w:val="en-NZ"/>
        </w:rPr>
        <w:t xml:space="preserve"> will continue to evolve.</w:t>
      </w:r>
    </w:p>
    <w:p w14:paraId="7658AF35" w14:textId="04571BC9" w:rsidR="002D7B0B" w:rsidRDefault="0025667C" w:rsidP="00001F80">
      <w:pPr>
        <w:pStyle w:val="ListNumber"/>
        <w:numPr>
          <w:ilvl w:val="0"/>
          <w:numId w:val="14"/>
        </w:numPr>
        <w:rPr>
          <w:rFonts w:ascii="Verdana" w:hAnsi="Verdana" w:cstheme="minorHAnsi"/>
          <w:sz w:val="24"/>
          <w:szCs w:val="24"/>
        </w:rPr>
      </w:pPr>
      <w:r w:rsidRPr="0025667C">
        <w:rPr>
          <w:rFonts w:ascii="Verdana" w:hAnsi="Verdana" w:cstheme="minorHAnsi"/>
          <w:sz w:val="24"/>
          <w:szCs w:val="24"/>
        </w:rPr>
        <w:t>It is hoped this indicator will help to increase in the amount of research done in the IDI that contains</w:t>
      </w:r>
      <w:r>
        <w:rPr>
          <w:rFonts w:ascii="Verdana" w:hAnsi="Verdana" w:cstheme="minorHAnsi"/>
          <w:sz w:val="24"/>
          <w:szCs w:val="24"/>
        </w:rPr>
        <w:t xml:space="preserve"> </w:t>
      </w:r>
      <w:r w:rsidRPr="0025667C">
        <w:rPr>
          <w:rFonts w:ascii="Verdana" w:hAnsi="Verdana" w:cstheme="minorHAnsi"/>
          <w:sz w:val="24"/>
          <w:szCs w:val="24"/>
        </w:rPr>
        <w:t>with a focus on the disability community.</w:t>
      </w:r>
      <w:r>
        <w:rPr>
          <w:rFonts w:ascii="Verdana" w:hAnsi="Verdana" w:cstheme="minorHAnsi"/>
          <w:sz w:val="24"/>
          <w:szCs w:val="24"/>
        </w:rPr>
        <w:t xml:space="preserve"> </w:t>
      </w:r>
      <w:r w:rsidR="002D7B0B">
        <w:rPr>
          <w:rFonts w:ascii="Verdana" w:hAnsi="Verdana" w:cstheme="minorHAnsi"/>
          <w:sz w:val="24"/>
          <w:szCs w:val="24"/>
        </w:rPr>
        <w:t>Have circulated the Te Atatu draft paper that references this work.</w:t>
      </w:r>
    </w:p>
    <w:p w14:paraId="54679974" w14:textId="2773BAD1" w:rsidR="00980878" w:rsidRDefault="0025667C" w:rsidP="00001F80">
      <w:pPr>
        <w:pStyle w:val="ListNumber"/>
        <w:numPr>
          <w:ilvl w:val="0"/>
          <w:numId w:val="14"/>
        </w:numPr>
        <w:rPr>
          <w:rFonts w:ascii="Verdana" w:hAnsi="Verdana" w:cstheme="minorHAnsi"/>
          <w:sz w:val="24"/>
          <w:szCs w:val="24"/>
        </w:rPr>
      </w:pPr>
      <w:r>
        <w:rPr>
          <w:rFonts w:ascii="Verdana" w:hAnsi="Verdana" w:cstheme="minorHAnsi"/>
          <w:sz w:val="24"/>
          <w:szCs w:val="24"/>
        </w:rPr>
        <w:t>Questions and Comments</w:t>
      </w:r>
      <w:r w:rsidR="00980878">
        <w:rPr>
          <w:rFonts w:ascii="Verdana" w:hAnsi="Verdana" w:cstheme="minorHAnsi"/>
          <w:sz w:val="24"/>
          <w:szCs w:val="24"/>
        </w:rPr>
        <w:t>:</w:t>
      </w:r>
    </w:p>
    <w:p w14:paraId="76C24658" w14:textId="77777777" w:rsidR="0025667C" w:rsidRPr="000067B1" w:rsidRDefault="0025667C" w:rsidP="000067B1">
      <w:pPr>
        <w:pStyle w:val="ListParagraph"/>
        <w:numPr>
          <w:ilvl w:val="1"/>
          <w:numId w:val="14"/>
        </w:numPr>
        <w:rPr>
          <w:rFonts w:ascii="Verdana" w:hAnsi="Verdana"/>
          <w:sz w:val="24"/>
          <w:szCs w:val="24"/>
          <w:lang w:val="en-NZ"/>
        </w:rPr>
      </w:pPr>
      <w:r w:rsidRPr="000067B1">
        <w:rPr>
          <w:rFonts w:ascii="Verdana" w:hAnsi="Verdana"/>
          <w:sz w:val="24"/>
          <w:szCs w:val="24"/>
          <w:lang w:val="en-NZ"/>
        </w:rPr>
        <w:t xml:space="preserve">The Ministry of Health is </w:t>
      </w:r>
      <w:proofErr w:type="gramStart"/>
      <w:r w:rsidRPr="000067B1">
        <w:rPr>
          <w:rFonts w:ascii="Verdana" w:hAnsi="Verdana"/>
          <w:sz w:val="24"/>
          <w:szCs w:val="24"/>
          <w:lang w:val="en-NZ"/>
        </w:rPr>
        <w:t>in the midst of</w:t>
      </w:r>
      <w:proofErr w:type="gramEnd"/>
      <w:r w:rsidRPr="000067B1">
        <w:rPr>
          <w:rFonts w:ascii="Verdana" w:hAnsi="Verdana"/>
          <w:sz w:val="24"/>
          <w:szCs w:val="24"/>
          <w:lang w:val="en-NZ"/>
        </w:rPr>
        <w:t xml:space="preserve"> a data collection programme using the NHI, this has been ongoing and there is the potential for this work to align.</w:t>
      </w:r>
    </w:p>
    <w:p w14:paraId="1611A691" w14:textId="77777777" w:rsidR="0025667C" w:rsidRPr="000067B1" w:rsidRDefault="0025667C" w:rsidP="000067B1">
      <w:pPr>
        <w:pStyle w:val="ListParagraph"/>
        <w:numPr>
          <w:ilvl w:val="1"/>
          <w:numId w:val="14"/>
        </w:numPr>
        <w:rPr>
          <w:rFonts w:ascii="Verdana" w:hAnsi="Verdana"/>
          <w:sz w:val="24"/>
          <w:szCs w:val="24"/>
          <w:lang w:val="en-NZ"/>
        </w:rPr>
      </w:pPr>
      <w:r w:rsidRPr="000067B1">
        <w:rPr>
          <w:rFonts w:ascii="Verdana" w:hAnsi="Verdana"/>
          <w:sz w:val="24"/>
          <w:szCs w:val="24"/>
          <w:lang w:val="en-NZ"/>
        </w:rPr>
        <w:t xml:space="preserve">DPO representatives held reservations </w:t>
      </w:r>
      <w:proofErr w:type="gramStart"/>
      <w:r w:rsidRPr="000067B1">
        <w:rPr>
          <w:rFonts w:ascii="Verdana" w:hAnsi="Verdana"/>
          <w:sz w:val="24"/>
          <w:szCs w:val="24"/>
          <w:lang w:val="en-NZ"/>
        </w:rPr>
        <w:t>that  the</w:t>
      </w:r>
      <w:proofErr w:type="gramEnd"/>
      <w:r w:rsidRPr="000067B1">
        <w:rPr>
          <w:rFonts w:ascii="Verdana" w:hAnsi="Verdana"/>
          <w:sz w:val="24"/>
          <w:szCs w:val="24"/>
          <w:lang w:val="en-NZ"/>
        </w:rPr>
        <w:t xml:space="preserve"> Te Atatu paper is not fit for public dissemination as it currently stands. Need to reconsider language used regarding disability particularly relating to ‘functionality.’ This language used is driven by the medical model of disability. ‘Moderate difficultly’ and ‘moderate disability’ are two different things. The existence of a social model of disability is not seen in this paper. [Note, an updated version of the paper had already addressed many of these issues and was sent to DDEWG afterwards].</w:t>
      </w:r>
    </w:p>
    <w:p w14:paraId="5605330F" w14:textId="7ACA91C6" w:rsidR="0025667C" w:rsidRPr="000067B1" w:rsidRDefault="0025667C" w:rsidP="000067B1">
      <w:pPr>
        <w:pStyle w:val="ListParagraph"/>
        <w:numPr>
          <w:ilvl w:val="1"/>
          <w:numId w:val="14"/>
        </w:numPr>
        <w:rPr>
          <w:rFonts w:ascii="Verdana" w:hAnsi="Verdana"/>
          <w:sz w:val="24"/>
          <w:szCs w:val="24"/>
          <w:lang w:val="en-NZ"/>
        </w:rPr>
      </w:pPr>
      <w:r w:rsidRPr="000067B1">
        <w:rPr>
          <w:rFonts w:ascii="Verdana" w:hAnsi="Verdana"/>
          <w:sz w:val="24"/>
          <w:szCs w:val="24"/>
          <w:lang w:val="en-NZ"/>
        </w:rPr>
        <w:t xml:space="preserve">There is a tendency to get stuck in the debate/risk of not capturing people accurately without using a functional basis (WGSS </w:t>
      </w:r>
      <w:r w:rsidRPr="000067B1">
        <w:rPr>
          <w:rFonts w:ascii="Verdana" w:hAnsi="Verdana"/>
          <w:sz w:val="24"/>
          <w:szCs w:val="24"/>
          <w:lang w:val="en-NZ"/>
        </w:rPr>
        <w:lastRenderedPageBreak/>
        <w:t>questions</w:t>
      </w:r>
      <w:r w:rsidR="0017117E" w:rsidRPr="000067B1">
        <w:rPr>
          <w:rFonts w:ascii="Verdana" w:hAnsi="Verdana"/>
          <w:sz w:val="24"/>
          <w:szCs w:val="24"/>
          <w:lang w:val="en-NZ"/>
        </w:rPr>
        <w:t>),</w:t>
      </w:r>
      <w:r w:rsidRPr="000067B1">
        <w:rPr>
          <w:rFonts w:ascii="Verdana" w:hAnsi="Verdana"/>
          <w:sz w:val="24"/>
          <w:szCs w:val="24"/>
          <w:lang w:val="en-NZ"/>
        </w:rPr>
        <w:t xml:space="preserve"> but we are currently not </w:t>
      </w:r>
      <w:proofErr w:type="gramStart"/>
      <w:r w:rsidRPr="000067B1">
        <w:rPr>
          <w:rFonts w:ascii="Verdana" w:hAnsi="Verdana"/>
          <w:sz w:val="24"/>
          <w:szCs w:val="24"/>
          <w:lang w:val="en-NZ"/>
        </w:rPr>
        <w:t>in a position</w:t>
      </w:r>
      <w:proofErr w:type="gramEnd"/>
      <w:r w:rsidRPr="000067B1">
        <w:rPr>
          <w:rFonts w:ascii="Verdana" w:hAnsi="Verdana"/>
          <w:sz w:val="24"/>
          <w:szCs w:val="24"/>
          <w:lang w:val="en-NZ"/>
        </w:rPr>
        <w:t xml:space="preserve"> to have a better alternative to this. Disability is either an identity or an inequity resulting from the impairment. There is a </w:t>
      </w:r>
      <w:proofErr w:type="gramStart"/>
      <w:r w:rsidRPr="000067B1">
        <w:rPr>
          <w:rFonts w:ascii="Verdana" w:hAnsi="Verdana"/>
          <w:sz w:val="24"/>
          <w:szCs w:val="24"/>
          <w:lang w:val="en-NZ"/>
        </w:rPr>
        <w:t>really poor</w:t>
      </w:r>
      <w:proofErr w:type="gramEnd"/>
      <w:r w:rsidRPr="000067B1">
        <w:rPr>
          <w:rFonts w:ascii="Verdana" w:hAnsi="Verdana"/>
          <w:sz w:val="24"/>
          <w:szCs w:val="24"/>
          <w:lang w:val="en-NZ"/>
        </w:rPr>
        <w:t xml:space="preserve"> correlation between impairment and disability identity.</w:t>
      </w:r>
    </w:p>
    <w:p w14:paraId="2084AE27" w14:textId="77777777" w:rsidR="0025667C" w:rsidRPr="000067B1" w:rsidRDefault="0025667C" w:rsidP="000067B1">
      <w:pPr>
        <w:pStyle w:val="ListParagraph"/>
        <w:numPr>
          <w:ilvl w:val="1"/>
          <w:numId w:val="14"/>
        </w:numPr>
        <w:rPr>
          <w:rFonts w:ascii="Verdana" w:hAnsi="Verdana"/>
          <w:sz w:val="24"/>
          <w:szCs w:val="24"/>
          <w:lang w:val="en-NZ"/>
        </w:rPr>
      </w:pPr>
      <w:r w:rsidRPr="000067B1">
        <w:rPr>
          <w:rFonts w:ascii="Verdana" w:hAnsi="Verdana"/>
          <w:sz w:val="24"/>
          <w:szCs w:val="24"/>
          <w:lang w:val="en-NZ"/>
        </w:rPr>
        <w:t xml:space="preserve">It could be useful to signal a graded aspect of impairment </w:t>
      </w:r>
      <w:proofErr w:type="gramStart"/>
      <w:r w:rsidRPr="000067B1">
        <w:rPr>
          <w:rFonts w:ascii="Verdana" w:hAnsi="Verdana"/>
          <w:sz w:val="24"/>
          <w:szCs w:val="24"/>
          <w:lang w:val="en-NZ"/>
        </w:rPr>
        <w:t>so as to</w:t>
      </w:r>
      <w:proofErr w:type="gramEnd"/>
      <w:r w:rsidRPr="000067B1">
        <w:rPr>
          <w:rFonts w:ascii="Verdana" w:hAnsi="Verdana"/>
          <w:sz w:val="24"/>
          <w:szCs w:val="24"/>
          <w:lang w:val="en-NZ"/>
        </w:rPr>
        <w:t xml:space="preserve"> explore where ‘disablement’ occurs. </w:t>
      </w:r>
    </w:p>
    <w:p w14:paraId="1D19D0A2" w14:textId="77777777" w:rsidR="0025667C" w:rsidRPr="000067B1" w:rsidRDefault="0025667C" w:rsidP="000067B1">
      <w:pPr>
        <w:pStyle w:val="ListParagraph"/>
        <w:numPr>
          <w:ilvl w:val="1"/>
          <w:numId w:val="14"/>
        </w:numPr>
        <w:rPr>
          <w:rFonts w:ascii="Verdana" w:hAnsi="Verdana"/>
          <w:sz w:val="24"/>
          <w:szCs w:val="24"/>
          <w:lang w:val="en-NZ"/>
        </w:rPr>
      </w:pPr>
      <w:r w:rsidRPr="000067B1">
        <w:rPr>
          <w:rFonts w:ascii="Verdana" w:hAnsi="Verdana"/>
          <w:sz w:val="24"/>
          <w:szCs w:val="24"/>
          <w:lang w:val="en-NZ"/>
        </w:rPr>
        <w:t xml:space="preserve">May be useful to identify what is the purpose of this indicator. There is no perfect measure as the concept of disability is continuously evolving. To look for the best we can do today is perfectly acceptable. But this needs to be acknowledged that this is the state that we are in. </w:t>
      </w:r>
    </w:p>
    <w:p w14:paraId="02658EC1" w14:textId="399E3507" w:rsidR="0025667C" w:rsidRDefault="0025667C" w:rsidP="000067B1">
      <w:pPr>
        <w:pStyle w:val="ListParagraph"/>
        <w:numPr>
          <w:ilvl w:val="1"/>
          <w:numId w:val="14"/>
        </w:numPr>
        <w:rPr>
          <w:rFonts w:ascii="Verdana" w:hAnsi="Verdana"/>
          <w:sz w:val="24"/>
          <w:szCs w:val="24"/>
          <w:lang w:val="en-NZ"/>
        </w:rPr>
      </w:pPr>
      <w:r w:rsidRPr="000067B1">
        <w:rPr>
          <w:rFonts w:ascii="Verdana" w:hAnsi="Verdana"/>
          <w:sz w:val="24"/>
          <w:szCs w:val="24"/>
          <w:lang w:val="en-NZ"/>
        </w:rPr>
        <w:t xml:space="preserve">Overall, this indicator is a mechanism to analyse at a </w:t>
      </w:r>
      <w:proofErr w:type="gramStart"/>
      <w:r w:rsidRPr="000067B1">
        <w:rPr>
          <w:rFonts w:ascii="Verdana" w:hAnsi="Verdana"/>
          <w:sz w:val="24"/>
          <w:szCs w:val="24"/>
          <w:lang w:val="en-NZ"/>
        </w:rPr>
        <w:t>population level outcomes</w:t>
      </w:r>
      <w:proofErr w:type="gramEnd"/>
      <w:r w:rsidRPr="000067B1">
        <w:rPr>
          <w:rFonts w:ascii="Verdana" w:hAnsi="Verdana"/>
          <w:sz w:val="24"/>
          <w:szCs w:val="24"/>
          <w:lang w:val="en-NZ"/>
        </w:rPr>
        <w:t xml:space="preserve"> by disability status. It is a statistician’s approach and is not intended to take away from a disabled person’s self-identification.</w:t>
      </w:r>
    </w:p>
    <w:p w14:paraId="05652164" w14:textId="77777777" w:rsidR="000067B1" w:rsidRDefault="000067B1" w:rsidP="000067B1">
      <w:pPr>
        <w:pStyle w:val="ListParagraph"/>
        <w:spacing w:after="0"/>
        <w:ind w:left="1440"/>
        <w:rPr>
          <w:rFonts w:ascii="Verdana" w:hAnsi="Verdana"/>
          <w:sz w:val="24"/>
          <w:szCs w:val="24"/>
          <w:lang w:val="en-NZ"/>
        </w:rPr>
      </w:pPr>
    </w:p>
    <w:p w14:paraId="542A7F5A" w14:textId="79FF5341" w:rsidR="000067B1" w:rsidRPr="000067B1" w:rsidRDefault="000067B1" w:rsidP="000067B1">
      <w:pPr>
        <w:pStyle w:val="Heading2"/>
        <w:ind w:left="1440" w:firstLine="720"/>
        <w:rPr>
          <w:rFonts w:ascii="Verdana" w:eastAsia="Times New Roman" w:hAnsi="Verdana"/>
          <w:b/>
          <w:bCs/>
          <w:color w:val="auto"/>
          <w:lang w:val="en-NZ"/>
        </w:rPr>
      </w:pPr>
      <w:r w:rsidRPr="000067B1">
        <w:rPr>
          <w:rFonts w:ascii="Verdana" w:eastAsia="Times New Roman" w:hAnsi="Verdana"/>
          <w:b/>
          <w:bCs/>
          <w:color w:val="auto"/>
          <w:lang w:val="en-NZ"/>
        </w:rPr>
        <w:t>Actions:</w:t>
      </w:r>
    </w:p>
    <w:p w14:paraId="5329D9F3" w14:textId="5B928FEB" w:rsidR="000067B1" w:rsidRPr="000067B1" w:rsidRDefault="00E719B3" w:rsidP="000067B1">
      <w:pPr>
        <w:ind w:left="2160"/>
        <w:rPr>
          <w:lang w:val="en-NZ"/>
        </w:rPr>
      </w:pPr>
      <w:r>
        <w:rPr>
          <w:lang w:val="en-NZ"/>
        </w:rPr>
        <w:t>4</w:t>
      </w:r>
      <w:r w:rsidR="000067B1">
        <w:rPr>
          <w:lang w:val="en-NZ"/>
        </w:rPr>
        <w:t xml:space="preserve">. </w:t>
      </w:r>
      <w:r w:rsidR="000067B1">
        <w:rPr>
          <w:rFonts w:ascii="Verdana" w:hAnsi="Verdana" w:cstheme="minorHAnsi"/>
          <w:sz w:val="24"/>
          <w:szCs w:val="24"/>
        </w:rPr>
        <w:t>SWA to circulate the latest version of the Te Atatu paper.  SWA and Health colleagues</w:t>
      </w:r>
      <w:r w:rsidR="000067B1" w:rsidRPr="00D070E8">
        <w:rPr>
          <w:rFonts w:ascii="Verdana" w:hAnsi="Verdana" w:cstheme="minorHAnsi"/>
          <w:sz w:val="24"/>
          <w:szCs w:val="24"/>
        </w:rPr>
        <w:t xml:space="preserve"> get together to discuss </w:t>
      </w:r>
      <w:r w:rsidR="000067B1">
        <w:rPr>
          <w:rFonts w:ascii="Verdana" w:hAnsi="Verdana" w:cstheme="minorHAnsi"/>
          <w:sz w:val="24"/>
          <w:szCs w:val="24"/>
        </w:rPr>
        <w:t>the reporting of the measure and</w:t>
      </w:r>
      <w:r w:rsidR="000067B1" w:rsidRPr="00D070E8">
        <w:rPr>
          <w:rFonts w:ascii="Verdana" w:hAnsi="Verdana" w:cstheme="minorHAnsi"/>
          <w:sz w:val="24"/>
          <w:szCs w:val="24"/>
        </w:rPr>
        <w:t xml:space="preserve"> </w:t>
      </w:r>
      <w:r w:rsidR="000067B1">
        <w:rPr>
          <w:rFonts w:ascii="Verdana" w:hAnsi="Verdana" w:cstheme="minorHAnsi"/>
          <w:sz w:val="24"/>
          <w:szCs w:val="24"/>
        </w:rPr>
        <w:t>re-engage with the disability sector before publication. SWA to work on accessible formats for publication.</w:t>
      </w:r>
    </w:p>
    <w:p w14:paraId="2EBD33C7" w14:textId="4E529830" w:rsidR="00465D7C" w:rsidRDefault="00001F80" w:rsidP="009A587F">
      <w:pPr>
        <w:pStyle w:val="Heading1"/>
        <w:rPr>
          <w:rFonts w:ascii="Verdana" w:hAnsi="Verdana"/>
          <w:color w:val="auto"/>
          <w:sz w:val="32"/>
          <w:szCs w:val="32"/>
        </w:rPr>
      </w:pPr>
      <w:r>
        <w:rPr>
          <w:rFonts w:ascii="Verdana" w:hAnsi="Verdana"/>
          <w:color w:val="auto"/>
          <w:sz w:val="32"/>
          <w:szCs w:val="32"/>
        </w:rPr>
        <w:t>6</w:t>
      </w:r>
      <w:r w:rsidR="00B860EE" w:rsidRPr="002B2941">
        <w:rPr>
          <w:rFonts w:ascii="Verdana" w:hAnsi="Verdana"/>
          <w:color w:val="auto"/>
          <w:sz w:val="32"/>
          <w:szCs w:val="32"/>
        </w:rPr>
        <w:t xml:space="preserve">. </w:t>
      </w:r>
      <w:r w:rsidR="00465D7C">
        <w:rPr>
          <w:rFonts w:ascii="Verdana" w:hAnsi="Verdana"/>
          <w:color w:val="auto"/>
          <w:sz w:val="32"/>
          <w:szCs w:val="32"/>
        </w:rPr>
        <w:t>Break</w:t>
      </w:r>
    </w:p>
    <w:p w14:paraId="0FB27871" w14:textId="38229A16" w:rsidR="00BE6316" w:rsidRPr="000C6BCF" w:rsidRDefault="00BE6316" w:rsidP="00740F94">
      <w:pPr>
        <w:spacing w:after="0" w:line="240" w:lineRule="auto"/>
        <w:ind w:left="3600" w:firstLine="720"/>
        <w:rPr>
          <w:rFonts w:ascii="Verdana" w:hAnsi="Verdana"/>
          <w:b/>
          <w:bCs/>
          <w:sz w:val="32"/>
          <w:szCs w:val="32"/>
        </w:rPr>
      </w:pPr>
      <w:r>
        <w:rPr>
          <w:rFonts w:ascii="Verdana" w:hAnsi="Verdana"/>
          <w:b/>
          <w:bCs/>
          <w:sz w:val="32"/>
          <w:szCs w:val="32"/>
        </w:rPr>
        <w:t xml:space="preserve">                 </w:t>
      </w:r>
    </w:p>
    <w:p w14:paraId="08E22364" w14:textId="7316ABD3" w:rsidR="00E31D33" w:rsidRDefault="00001F80" w:rsidP="0064454E">
      <w:pPr>
        <w:pStyle w:val="Heading1"/>
        <w:spacing w:before="0"/>
        <w:rPr>
          <w:rFonts w:ascii="Verdana" w:hAnsi="Verdana" w:cstheme="minorHAnsi"/>
          <w:color w:val="auto"/>
          <w:sz w:val="32"/>
          <w:szCs w:val="32"/>
        </w:rPr>
      </w:pPr>
      <w:r>
        <w:rPr>
          <w:rFonts w:ascii="Verdana" w:hAnsi="Verdana"/>
          <w:color w:val="auto"/>
          <w:sz w:val="32"/>
          <w:szCs w:val="32"/>
        </w:rPr>
        <w:t>7</w:t>
      </w:r>
      <w:r w:rsidR="00E92729" w:rsidRPr="00197374">
        <w:rPr>
          <w:rFonts w:ascii="Verdana" w:hAnsi="Verdana"/>
          <w:color w:val="auto"/>
          <w:sz w:val="32"/>
          <w:szCs w:val="32"/>
        </w:rPr>
        <w:t xml:space="preserve">. </w:t>
      </w:r>
      <w:r w:rsidR="00151E03" w:rsidRPr="00197374">
        <w:rPr>
          <w:rFonts w:ascii="Verdana" w:hAnsi="Verdana"/>
          <w:color w:val="auto"/>
          <w:sz w:val="32"/>
          <w:szCs w:val="32"/>
        </w:rPr>
        <w:t>Update on resources workstream</w:t>
      </w:r>
      <w:r w:rsidR="00E31D33">
        <w:rPr>
          <w:rFonts w:ascii="Verdana" w:hAnsi="Verdana"/>
          <w:color w:val="auto"/>
          <w:sz w:val="32"/>
          <w:szCs w:val="32"/>
        </w:rPr>
        <w:t xml:space="preserve"> </w:t>
      </w:r>
    </w:p>
    <w:p w14:paraId="5AD8870A" w14:textId="19B9D30C" w:rsidR="00001F80" w:rsidRPr="0064454E" w:rsidRDefault="000F08FB" w:rsidP="0064454E">
      <w:pPr>
        <w:pStyle w:val="Heading2"/>
        <w:rPr>
          <w:rFonts w:ascii="Verdana" w:hAnsi="Verdana"/>
          <w:color w:val="auto"/>
          <w:sz w:val="36"/>
          <w:szCs w:val="36"/>
        </w:rPr>
      </w:pPr>
      <w:r w:rsidRPr="0064454E">
        <w:rPr>
          <w:rFonts w:ascii="Verdana" w:hAnsi="Verdana"/>
          <w:color w:val="auto"/>
          <w:sz w:val="28"/>
          <w:szCs w:val="28"/>
        </w:rPr>
        <w:t xml:space="preserve">Paper </w:t>
      </w:r>
      <w:r w:rsidR="00A15A12" w:rsidRPr="0064454E">
        <w:rPr>
          <w:rFonts w:ascii="Verdana" w:hAnsi="Verdana"/>
          <w:color w:val="auto"/>
          <w:sz w:val="28"/>
          <w:szCs w:val="28"/>
        </w:rPr>
        <w:t>2</w:t>
      </w:r>
      <w:r w:rsidR="00342135" w:rsidRPr="0064454E">
        <w:rPr>
          <w:rFonts w:ascii="Verdana" w:hAnsi="Verdana"/>
          <w:color w:val="auto"/>
          <w:sz w:val="28"/>
          <w:szCs w:val="28"/>
        </w:rPr>
        <w:t xml:space="preserve"> –</w:t>
      </w:r>
      <w:r w:rsidR="00BE6316" w:rsidRPr="0064454E">
        <w:rPr>
          <w:rFonts w:ascii="Verdana" w:hAnsi="Verdana"/>
          <w:color w:val="auto"/>
          <w:sz w:val="28"/>
          <w:szCs w:val="28"/>
        </w:rPr>
        <w:t xml:space="preserve"> Disability Data and Evidence Website Framework and Resources List</w:t>
      </w:r>
    </w:p>
    <w:p w14:paraId="754B681E" w14:textId="77777777" w:rsidR="00E1492B" w:rsidRDefault="00E1492B" w:rsidP="00740F94">
      <w:pPr>
        <w:pStyle w:val="ListNumber"/>
        <w:numPr>
          <w:ilvl w:val="0"/>
          <w:numId w:val="0"/>
        </w:numPr>
        <w:spacing w:before="0"/>
        <w:ind w:left="720"/>
        <w:rPr>
          <w:rFonts w:ascii="Verdana" w:hAnsi="Verdana" w:cstheme="minorHAnsi"/>
          <w:sz w:val="24"/>
          <w:szCs w:val="24"/>
        </w:rPr>
      </w:pPr>
    </w:p>
    <w:p w14:paraId="726C2A91" w14:textId="1CEB063D" w:rsidR="002C3E9C" w:rsidRDefault="007B7A7A" w:rsidP="00001F80">
      <w:pPr>
        <w:pStyle w:val="ListNumber"/>
        <w:numPr>
          <w:ilvl w:val="0"/>
          <w:numId w:val="14"/>
        </w:numPr>
        <w:rPr>
          <w:rFonts w:ascii="Verdana" w:hAnsi="Verdana" w:cstheme="minorHAnsi"/>
          <w:sz w:val="24"/>
          <w:szCs w:val="24"/>
        </w:rPr>
      </w:pPr>
      <w:r>
        <w:rPr>
          <w:rFonts w:ascii="Verdana" w:hAnsi="Verdana" w:cstheme="minorHAnsi"/>
          <w:sz w:val="24"/>
          <w:szCs w:val="24"/>
        </w:rPr>
        <w:t>What we would like to do</w:t>
      </w:r>
      <w:r w:rsidR="00E1492B">
        <w:rPr>
          <w:rFonts w:ascii="Verdana" w:hAnsi="Verdana" w:cstheme="minorHAnsi"/>
          <w:sz w:val="24"/>
          <w:szCs w:val="24"/>
        </w:rPr>
        <w:t xml:space="preserve"> today</w:t>
      </w:r>
      <w:r>
        <w:rPr>
          <w:rFonts w:ascii="Verdana" w:hAnsi="Verdana" w:cstheme="minorHAnsi"/>
          <w:sz w:val="24"/>
          <w:szCs w:val="24"/>
        </w:rPr>
        <w:t xml:space="preserve"> is </w:t>
      </w:r>
      <w:r w:rsidR="00E1492B">
        <w:rPr>
          <w:rFonts w:ascii="Verdana" w:hAnsi="Verdana" w:cstheme="minorHAnsi"/>
          <w:sz w:val="24"/>
          <w:szCs w:val="24"/>
        </w:rPr>
        <w:t xml:space="preserve">to </w:t>
      </w:r>
      <w:r>
        <w:rPr>
          <w:rFonts w:ascii="Verdana" w:hAnsi="Verdana" w:cstheme="minorHAnsi"/>
          <w:sz w:val="24"/>
          <w:szCs w:val="24"/>
        </w:rPr>
        <w:t xml:space="preserve">get an agreement </w:t>
      </w:r>
      <w:r w:rsidR="00E1492B">
        <w:rPr>
          <w:rFonts w:ascii="Verdana" w:hAnsi="Verdana" w:cstheme="minorHAnsi"/>
          <w:sz w:val="24"/>
          <w:szCs w:val="24"/>
        </w:rPr>
        <w:t xml:space="preserve">from the group regarding </w:t>
      </w:r>
      <w:r>
        <w:rPr>
          <w:rFonts w:ascii="Verdana" w:hAnsi="Verdana" w:cstheme="minorHAnsi"/>
          <w:sz w:val="24"/>
          <w:szCs w:val="24"/>
        </w:rPr>
        <w:t>the outline</w:t>
      </w:r>
      <w:r w:rsidR="00E1492B">
        <w:rPr>
          <w:rFonts w:ascii="Verdana" w:hAnsi="Verdana" w:cstheme="minorHAnsi"/>
          <w:sz w:val="24"/>
          <w:szCs w:val="24"/>
        </w:rPr>
        <w:t xml:space="preserve"> and direction</w:t>
      </w:r>
      <w:r>
        <w:rPr>
          <w:rFonts w:ascii="Verdana" w:hAnsi="Verdana" w:cstheme="minorHAnsi"/>
          <w:sz w:val="24"/>
          <w:szCs w:val="24"/>
        </w:rPr>
        <w:t xml:space="preserve"> we have included in </w:t>
      </w:r>
      <w:r w:rsidR="00A801B7">
        <w:rPr>
          <w:rFonts w:ascii="Verdana" w:hAnsi="Verdana" w:cstheme="minorHAnsi"/>
          <w:sz w:val="24"/>
          <w:szCs w:val="24"/>
        </w:rPr>
        <w:t>P</w:t>
      </w:r>
      <w:r>
        <w:rPr>
          <w:rFonts w:ascii="Verdana" w:hAnsi="Verdana" w:cstheme="minorHAnsi"/>
          <w:sz w:val="24"/>
          <w:szCs w:val="24"/>
        </w:rPr>
        <w:t>aper 2.</w:t>
      </w:r>
    </w:p>
    <w:p w14:paraId="4A441E69" w14:textId="5DCA6D8A" w:rsidR="007B7A7A" w:rsidRDefault="00E1492B" w:rsidP="00001F80">
      <w:pPr>
        <w:pStyle w:val="ListNumber"/>
        <w:numPr>
          <w:ilvl w:val="0"/>
          <w:numId w:val="14"/>
        </w:numPr>
        <w:rPr>
          <w:rFonts w:ascii="Verdana" w:hAnsi="Verdana" w:cstheme="minorHAnsi"/>
          <w:sz w:val="24"/>
          <w:szCs w:val="24"/>
        </w:rPr>
      </w:pPr>
      <w:r>
        <w:rPr>
          <w:rFonts w:ascii="Verdana" w:hAnsi="Verdana" w:cstheme="minorHAnsi"/>
          <w:sz w:val="24"/>
          <w:szCs w:val="24"/>
        </w:rPr>
        <w:t>By way of background, this project s</w:t>
      </w:r>
      <w:r w:rsidR="007B7A7A">
        <w:rPr>
          <w:rFonts w:ascii="Verdana" w:hAnsi="Verdana" w:cstheme="minorHAnsi"/>
          <w:sz w:val="24"/>
          <w:szCs w:val="24"/>
        </w:rPr>
        <w:t>tarted out as key documents for data and evidence but now have more resource to expand on this.</w:t>
      </w:r>
    </w:p>
    <w:p w14:paraId="07D7AAC5" w14:textId="5B0E0DCF" w:rsidR="00E1492B" w:rsidRPr="00E1492B" w:rsidRDefault="007B7A7A" w:rsidP="00E1492B">
      <w:pPr>
        <w:pStyle w:val="ListParagraph"/>
        <w:numPr>
          <w:ilvl w:val="0"/>
          <w:numId w:val="14"/>
        </w:numPr>
        <w:rPr>
          <w:rFonts w:ascii="Verdana" w:hAnsi="Verdana" w:cstheme="minorHAnsi"/>
          <w:sz w:val="24"/>
          <w:szCs w:val="24"/>
          <w:lang w:val="en-NZ"/>
        </w:rPr>
      </w:pPr>
      <w:r w:rsidRPr="00E1492B">
        <w:rPr>
          <w:rFonts w:ascii="Verdana" w:hAnsi="Verdana" w:cstheme="minorHAnsi"/>
          <w:sz w:val="24"/>
          <w:szCs w:val="24"/>
        </w:rPr>
        <w:t>We have seen significant growth in the amount of disability data that is available.</w:t>
      </w:r>
      <w:r w:rsidR="00E1492B" w:rsidRPr="00E1492B">
        <w:t xml:space="preserve"> </w:t>
      </w:r>
    </w:p>
    <w:p w14:paraId="2C228AB6" w14:textId="305C9CA6" w:rsidR="007B7A7A" w:rsidRPr="00E1492B" w:rsidRDefault="00E1492B" w:rsidP="00E1492B">
      <w:pPr>
        <w:pStyle w:val="ListParagraph"/>
        <w:numPr>
          <w:ilvl w:val="0"/>
          <w:numId w:val="14"/>
        </w:numPr>
        <w:rPr>
          <w:rFonts w:ascii="Verdana" w:hAnsi="Verdana" w:cstheme="minorHAnsi"/>
          <w:sz w:val="24"/>
          <w:szCs w:val="24"/>
          <w:lang w:val="en-NZ"/>
        </w:rPr>
      </w:pPr>
      <w:r w:rsidRPr="00E1492B">
        <w:rPr>
          <w:rFonts w:ascii="Verdana" w:hAnsi="Verdana" w:cstheme="minorHAnsi"/>
          <w:sz w:val="24"/>
          <w:szCs w:val="24"/>
          <w:lang w:val="en-NZ"/>
        </w:rPr>
        <w:t xml:space="preserve">It’s a </w:t>
      </w:r>
      <w:proofErr w:type="gramStart"/>
      <w:r w:rsidRPr="00E1492B">
        <w:rPr>
          <w:rFonts w:ascii="Verdana" w:hAnsi="Verdana" w:cstheme="minorHAnsi"/>
          <w:sz w:val="24"/>
          <w:szCs w:val="24"/>
          <w:lang w:val="en-NZ"/>
        </w:rPr>
        <w:t>really good</w:t>
      </w:r>
      <w:proofErr w:type="gramEnd"/>
      <w:r w:rsidRPr="00E1492B">
        <w:rPr>
          <w:rFonts w:ascii="Verdana" w:hAnsi="Verdana" w:cstheme="minorHAnsi"/>
          <w:sz w:val="24"/>
          <w:szCs w:val="24"/>
          <w:lang w:val="en-NZ"/>
        </w:rPr>
        <w:t xml:space="preserve"> place in terms of </w:t>
      </w:r>
      <w:r>
        <w:rPr>
          <w:rFonts w:ascii="Verdana" w:hAnsi="Verdana" w:cstheme="minorHAnsi"/>
          <w:sz w:val="24"/>
          <w:szCs w:val="24"/>
          <w:lang w:val="en-NZ"/>
        </w:rPr>
        <w:t xml:space="preserve">a </w:t>
      </w:r>
      <w:r w:rsidRPr="00E1492B">
        <w:rPr>
          <w:rFonts w:ascii="Verdana" w:hAnsi="Verdana" w:cstheme="minorHAnsi"/>
          <w:sz w:val="24"/>
          <w:szCs w:val="24"/>
          <w:lang w:val="en-NZ"/>
        </w:rPr>
        <w:t>starting point and can update it as needed.</w:t>
      </w:r>
      <w:r w:rsidRPr="00E1492B">
        <w:t xml:space="preserve"> </w:t>
      </w:r>
      <w:r w:rsidR="00E719B3">
        <w:rPr>
          <w:rFonts w:ascii="Verdana" w:hAnsi="Verdana" w:cstheme="minorHAnsi"/>
          <w:sz w:val="24"/>
          <w:szCs w:val="24"/>
          <w:lang w:val="en-NZ"/>
        </w:rPr>
        <w:t>I</w:t>
      </w:r>
      <w:r w:rsidRPr="00E1492B">
        <w:rPr>
          <w:rFonts w:ascii="Verdana" w:hAnsi="Verdana" w:cstheme="minorHAnsi"/>
          <w:sz w:val="24"/>
          <w:szCs w:val="24"/>
          <w:lang w:val="en-NZ"/>
        </w:rPr>
        <w:t>t will be an evolving website that is reviewed regularly.</w:t>
      </w:r>
    </w:p>
    <w:p w14:paraId="599183F6" w14:textId="47E4501A" w:rsidR="00E443B7" w:rsidRPr="00E1492B" w:rsidRDefault="007B7A7A" w:rsidP="00E1492B">
      <w:pPr>
        <w:pStyle w:val="ListNumber"/>
        <w:numPr>
          <w:ilvl w:val="0"/>
          <w:numId w:val="14"/>
        </w:numPr>
        <w:rPr>
          <w:rFonts w:ascii="Verdana" w:hAnsi="Verdana" w:cstheme="minorHAnsi"/>
          <w:sz w:val="24"/>
          <w:szCs w:val="24"/>
        </w:rPr>
      </w:pPr>
      <w:r>
        <w:rPr>
          <w:rFonts w:ascii="Verdana" w:hAnsi="Verdana" w:cstheme="minorHAnsi"/>
          <w:sz w:val="24"/>
          <w:szCs w:val="24"/>
        </w:rPr>
        <w:t xml:space="preserve">Once </w:t>
      </w:r>
      <w:r w:rsidR="00E1492B">
        <w:rPr>
          <w:rFonts w:ascii="Verdana" w:hAnsi="Verdana" w:cstheme="minorHAnsi"/>
          <w:sz w:val="24"/>
          <w:szCs w:val="24"/>
        </w:rPr>
        <w:t xml:space="preserve">this information is </w:t>
      </w:r>
      <w:r>
        <w:rPr>
          <w:rFonts w:ascii="Verdana" w:hAnsi="Verdana" w:cstheme="minorHAnsi"/>
          <w:sz w:val="24"/>
          <w:szCs w:val="24"/>
        </w:rPr>
        <w:t xml:space="preserve">up on the </w:t>
      </w:r>
      <w:proofErr w:type="gramStart"/>
      <w:r>
        <w:rPr>
          <w:rFonts w:ascii="Verdana" w:hAnsi="Verdana" w:cstheme="minorHAnsi"/>
          <w:sz w:val="24"/>
          <w:szCs w:val="24"/>
        </w:rPr>
        <w:t>website</w:t>
      </w:r>
      <w:proofErr w:type="gramEnd"/>
      <w:r>
        <w:rPr>
          <w:rFonts w:ascii="Verdana" w:hAnsi="Verdana" w:cstheme="minorHAnsi"/>
          <w:sz w:val="24"/>
          <w:szCs w:val="24"/>
        </w:rPr>
        <w:t xml:space="preserve"> we need to look at how we can get this out to the community as a place for people to go.</w:t>
      </w:r>
    </w:p>
    <w:p w14:paraId="597F2ADB" w14:textId="13861CA2" w:rsidR="007B7A7A" w:rsidRDefault="00E1492B" w:rsidP="00E1492B">
      <w:pPr>
        <w:pStyle w:val="ListParagraph"/>
        <w:numPr>
          <w:ilvl w:val="0"/>
          <w:numId w:val="14"/>
        </w:numPr>
        <w:rPr>
          <w:rFonts w:ascii="Verdana" w:hAnsi="Verdana" w:cstheme="minorHAnsi"/>
          <w:sz w:val="24"/>
          <w:szCs w:val="24"/>
        </w:rPr>
      </w:pPr>
      <w:r w:rsidRPr="00E1492B">
        <w:rPr>
          <w:rFonts w:ascii="Verdana" w:hAnsi="Verdana" w:cstheme="minorHAnsi"/>
          <w:sz w:val="24"/>
          <w:szCs w:val="24"/>
          <w:lang w:val="en-NZ"/>
        </w:rPr>
        <w:t xml:space="preserve">Majority agreement from the group endorsing </w:t>
      </w:r>
      <w:r w:rsidR="007B7A7A" w:rsidRPr="00E1492B">
        <w:rPr>
          <w:rFonts w:ascii="Verdana" w:hAnsi="Verdana" w:cstheme="minorHAnsi"/>
          <w:sz w:val="24"/>
          <w:szCs w:val="24"/>
        </w:rPr>
        <w:t>this work to progress.</w:t>
      </w:r>
    </w:p>
    <w:p w14:paraId="1B0520DC" w14:textId="77777777" w:rsidR="00E719B3" w:rsidRDefault="00E719B3" w:rsidP="009F0A2B">
      <w:pPr>
        <w:pStyle w:val="ListParagraph"/>
        <w:spacing w:after="0"/>
        <w:rPr>
          <w:rFonts w:ascii="Verdana" w:hAnsi="Verdana" w:cstheme="minorHAnsi"/>
          <w:sz w:val="24"/>
          <w:szCs w:val="24"/>
        </w:rPr>
      </w:pPr>
    </w:p>
    <w:p w14:paraId="6CDAAFCA" w14:textId="77777777" w:rsidR="00E719B3" w:rsidRDefault="00E1492B" w:rsidP="00E719B3">
      <w:pPr>
        <w:pStyle w:val="Heading2"/>
        <w:ind w:left="720" w:firstLine="720"/>
        <w:rPr>
          <w:rFonts w:ascii="Verdana" w:hAnsi="Verdana"/>
          <w:b/>
          <w:bCs/>
          <w:color w:val="auto"/>
        </w:rPr>
      </w:pPr>
      <w:r w:rsidRPr="00E719B3">
        <w:rPr>
          <w:rFonts w:ascii="Verdana" w:hAnsi="Verdana"/>
          <w:b/>
          <w:bCs/>
          <w:color w:val="auto"/>
        </w:rPr>
        <w:t>Actions:</w:t>
      </w:r>
    </w:p>
    <w:p w14:paraId="14A916A3" w14:textId="02F9143D" w:rsidR="00465D7C" w:rsidRDefault="00E719B3" w:rsidP="00E719B3">
      <w:pPr>
        <w:ind w:left="1440"/>
        <w:rPr>
          <w:rFonts w:ascii="Verdana" w:hAnsi="Verdana"/>
          <w:sz w:val="24"/>
          <w:szCs w:val="24"/>
        </w:rPr>
      </w:pPr>
      <w:r>
        <w:rPr>
          <w:rFonts w:ascii="Verdana" w:hAnsi="Verdana"/>
          <w:sz w:val="24"/>
          <w:szCs w:val="24"/>
        </w:rPr>
        <w:t>5</w:t>
      </w:r>
      <w:r w:rsidRPr="00E719B3">
        <w:rPr>
          <w:rFonts w:ascii="Verdana" w:hAnsi="Verdana"/>
          <w:sz w:val="24"/>
          <w:szCs w:val="24"/>
        </w:rPr>
        <w:t>. ODI and MSD to continue leading the website framework and resources list and make the framework available online</w:t>
      </w:r>
    </w:p>
    <w:p w14:paraId="4D1D2CEC" w14:textId="77777777" w:rsidR="00E719B3" w:rsidRPr="00E719B3" w:rsidRDefault="00E719B3" w:rsidP="00E719B3">
      <w:pPr>
        <w:ind w:left="1440"/>
        <w:rPr>
          <w:rFonts w:ascii="Verdana" w:hAnsi="Verdana" w:cstheme="majorBidi"/>
          <w:sz w:val="24"/>
          <w:szCs w:val="24"/>
        </w:rPr>
      </w:pPr>
    </w:p>
    <w:p w14:paraId="7E9F333E" w14:textId="26E423CC" w:rsidR="009F0A2B" w:rsidRDefault="00001F80" w:rsidP="00851C14">
      <w:pPr>
        <w:pStyle w:val="Heading1"/>
        <w:spacing w:before="0"/>
        <w:rPr>
          <w:rFonts w:ascii="Verdana" w:hAnsi="Verdana"/>
          <w:color w:val="auto"/>
          <w:sz w:val="32"/>
          <w:szCs w:val="32"/>
        </w:rPr>
      </w:pPr>
      <w:r>
        <w:rPr>
          <w:rFonts w:ascii="Verdana" w:hAnsi="Verdana"/>
          <w:color w:val="auto"/>
          <w:sz w:val="32"/>
          <w:szCs w:val="32"/>
        </w:rPr>
        <w:lastRenderedPageBreak/>
        <w:t>8</w:t>
      </w:r>
      <w:r w:rsidR="00851C14" w:rsidRPr="00851C14">
        <w:rPr>
          <w:rFonts w:ascii="Verdana" w:hAnsi="Verdana"/>
          <w:color w:val="auto"/>
          <w:sz w:val="32"/>
          <w:szCs w:val="32"/>
        </w:rPr>
        <w:t>. Update on reporting workstream</w:t>
      </w:r>
      <w:r w:rsidR="00E31D33">
        <w:rPr>
          <w:rFonts w:ascii="Verdana" w:hAnsi="Verdana"/>
          <w:color w:val="auto"/>
          <w:sz w:val="32"/>
          <w:szCs w:val="32"/>
        </w:rPr>
        <w:t xml:space="preserve"> </w:t>
      </w:r>
    </w:p>
    <w:p w14:paraId="709DDDBF" w14:textId="33B695D7" w:rsidR="00851C14" w:rsidRPr="009F0A2B" w:rsidRDefault="00851C14" w:rsidP="009F0A2B">
      <w:pPr>
        <w:pStyle w:val="Heading2"/>
        <w:rPr>
          <w:rFonts w:ascii="Verdana" w:hAnsi="Verdana"/>
          <w:b/>
          <w:bCs/>
          <w:color w:val="auto"/>
          <w:sz w:val="36"/>
          <w:szCs w:val="36"/>
        </w:rPr>
      </w:pPr>
      <w:r w:rsidRPr="009F0A2B">
        <w:rPr>
          <w:rFonts w:ascii="Verdana" w:hAnsi="Verdana"/>
          <w:color w:val="auto"/>
          <w:sz w:val="28"/>
          <w:szCs w:val="28"/>
        </w:rPr>
        <w:t>Paper</w:t>
      </w:r>
      <w:r w:rsidR="00740F94" w:rsidRPr="009F0A2B">
        <w:rPr>
          <w:rFonts w:ascii="Verdana" w:hAnsi="Verdana"/>
          <w:color w:val="auto"/>
          <w:sz w:val="28"/>
          <w:szCs w:val="28"/>
        </w:rPr>
        <w:t>:</w:t>
      </w:r>
      <w:r w:rsidRPr="009F0A2B">
        <w:rPr>
          <w:rFonts w:ascii="Verdana" w:hAnsi="Verdana"/>
          <w:color w:val="auto"/>
          <w:sz w:val="28"/>
          <w:szCs w:val="28"/>
        </w:rPr>
        <w:t xml:space="preserve"> </w:t>
      </w:r>
      <w:r w:rsidR="00001F80" w:rsidRPr="009F0A2B">
        <w:rPr>
          <w:rFonts w:ascii="Verdana" w:hAnsi="Verdana"/>
          <w:color w:val="auto"/>
          <w:sz w:val="28"/>
          <w:szCs w:val="28"/>
        </w:rPr>
        <w:t>Progress update on the Lead Toolkit Accessibility Charter and Disability Data work programme.</w:t>
      </w:r>
    </w:p>
    <w:p w14:paraId="2B341A86" w14:textId="08EA5000" w:rsidR="00001F80" w:rsidRDefault="00001F80" w:rsidP="00740F94">
      <w:pPr>
        <w:spacing w:after="0"/>
      </w:pPr>
    </w:p>
    <w:p w14:paraId="1BCA5354" w14:textId="77777777" w:rsidR="00B2457B" w:rsidRDefault="00B2457B" w:rsidP="00001F80">
      <w:pPr>
        <w:pStyle w:val="ListParagraph"/>
        <w:numPr>
          <w:ilvl w:val="0"/>
          <w:numId w:val="14"/>
        </w:numPr>
        <w:rPr>
          <w:rFonts w:ascii="Verdana" w:hAnsi="Verdana"/>
          <w:sz w:val="24"/>
          <w:szCs w:val="24"/>
        </w:rPr>
      </w:pPr>
      <w:r>
        <w:rPr>
          <w:rFonts w:ascii="Verdana" w:hAnsi="Verdana"/>
          <w:sz w:val="24"/>
          <w:szCs w:val="24"/>
        </w:rPr>
        <w:t>Reports to the Minister on the Disability Toolkit and the Accessibility Charter.</w:t>
      </w:r>
    </w:p>
    <w:p w14:paraId="6CD8B62D" w14:textId="77777777" w:rsidR="00B2457B" w:rsidRDefault="00B2457B" w:rsidP="00001F80">
      <w:pPr>
        <w:pStyle w:val="ListParagraph"/>
        <w:numPr>
          <w:ilvl w:val="0"/>
          <w:numId w:val="14"/>
        </w:numPr>
        <w:rPr>
          <w:rFonts w:ascii="Verdana" w:hAnsi="Verdana"/>
          <w:sz w:val="24"/>
          <w:szCs w:val="24"/>
        </w:rPr>
      </w:pPr>
      <w:r>
        <w:rPr>
          <w:rFonts w:ascii="Verdana" w:hAnsi="Verdana"/>
          <w:sz w:val="24"/>
          <w:szCs w:val="24"/>
        </w:rPr>
        <w:t>One of the themes coming through is that people are coming forward saying they want to do more but don’t know how.</w:t>
      </w:r>
    </w:p>
    <w:p w14:paraId="65E956E4" w14:textId="3AA6CEE4" w:rsidR="00851C14" w:rsidRPr="000C6BCF" w:rsidRDefault="00740F94" w:rsidP="00851C14">
      <w:pPr>
        <w:pStyle w:val="ListParagraph"/>
        <w:numPr>
          <w:ilvl w:val="0"/>
          <w:numId w:val="14"/>
        </w:numPr>
        <w:rPr>
          <w:rFonts w:ascii="Verdana" w:hAnsi="Verdana"/>
          <w:sz w:val="24"/>
          <w:szCs w:val="24"/>
        </w:rPr>
      </w:pPr>
      <w:r>
        <w:rPr>
          <w:rFonts w:ascii="Verdana" w:hAnsi="Verdana"/>
          <w:sz w:val="24"/>
          <w:szCs w:val="24"/>
        </w:rPr>
        <w:t>T</w:t>
      </w:r>
      <w:r w:rsidR="00B2457B">
        <w:rPr>
          <w:rFonts w:ascii="Verdana" w:hAnsi="Verdana"/>
          <w:sz w:val="24"/>
          <w:szCs w:val="24"/>
        </w:rPr>
        <w:t xml:space="preserve">he reporting template </w:t>
      </w:r>
      <w:r>
        <w:rPr>
          <w:rFonts w:ascii="Verdana" w:hAnsi="Verdana"/>
          <w:sz w:val="24"/>
          <w:szCs w:val="24"/>
        </w:rPr>
        <w:t xml:space="preserve">has been sent to agencies </w:t>
      </w:r>
      <w:r w:rsidR="00B2457B">
        <w:rPr>
          <w:rFonts w:ascii="Verdana" w:hAnsi="Verdana"/>
          <w:sz w:val="24"/>
          <w:szCs w:val="24"/>
        </w:rPr>
        <w:t>and agency feedback</w:t>
      </w:r>
      <w:r w:rsidR="00A801B7">
        <w:rPr>
          <w:rFonts w:ascii="Verdana" w:hAnsi="Verdana"/>
          <w:sz w:val="24"/>
          <w:szCs w:val="24"/>
        </w:rPr>
        <w:t xml:space="preserve"> is expected</w:t>
      </w:r>
      <w:r w:rsidR="00B2457B">
        <w:rPr>
          <w:rFonts w:ascii="Verdana" w:hAnsi="Verdana"/>
          <w:sz w:val="24"/>
          <w:szCs w:val="24"/>
        </w:rPr>
        <w:t xml:space="preserve"> </w:t>
      </w:r>
      <w:r w:rsidR="00F21270">
        <w:rPr>
          <w:rFonts w:ascii="Verdana" w:hAnsi="Verdana"/>
          <w:sz w:val="24"/>
          <w:szCs w:val="24"/>
        </w:rPr>
        <w:t>on this</w:t>
      </w:r>
      <w:r>
        <w:rPr>
          <w:rFonts w:ascii="Verdana" w:hAnsi="Verdana"/>
          <w:sz w:val="24"/>
          <w:szCs w:val="24"/>
        </w:rPr>
        <w:t xml:space="preserve"> soon</w:t>
      </w:r>
      <w:r w:rsidR="00F21270">
        <w:rPr>
          <w:rFonts w:ascii="Verdana" w:hAnsi="Verdana"/>
          <w:sz w:val="24"/>
          <w:szCs w:val="24"/>
        </w:rPr>
        <w:t>.</w:t>
      </w:r>
      <w:r w:rsidR="00B2457B">
        <w:rPr>
          <w:rFonts w:ascii="Verdana" w:hAnsi="Verdana"/>
          <w:sz w:val="24"/>
          <w:szCs w:val="24"/>
        </w:rPr>
        <w:t xml:space="preserve"> </w:t>
      </w:r>
    </w:p>
    <w:p w14:paraId="2D4AE7C8" w14:textId="193E0295" w:rsidR="00740F94" w:rsidRPr="00E31D33" w:rsidRDefault="00001F80" w:rsidP="00E31D33">
      <w:pPr>
        <w:pStyle w:val="Heading1"/>
        <w:rPr>
          <w:rFonts w:ascii="Verdana" w:hAnsi="Verdana" w:cstheme="minorHAnsi"/>
          <w:b w:val="0"/>
          <w:bCs w:val="0"/>
          <w:sz w:val="32"/>
          <w:szCs w:val="32"/>
        </w:rPr>
      </w:pPr>
      <w:r>
        <w:rPr>
          <w:rFonts w:ascii="Verdana" w:hAnsi="Verdana"/>
          <w:color w:val="auto"/>
          <w:sz w:val="32"/>
          <w:szCs w:val="32"/>
        </w:rPr>
        <w:t>9</w:t>
      </w:r>
      <w:r w:rsidR="00342135" w:rsidRPr="004C7046">
        <w:rPr>
          <w:rFonts w:ascii="Verdana" w:hAnsi="Verdana"/>
          <w:color w:val="auto"/>
          <w:sz w:val="32"/>
          <w:szCs w:val="32"/>
        </w:rPr>
        <w:t>.</w:t>
      </w:r>
      <w:r>
        <w:rPr>
          <w:rFonts w:ascii="Verdana" w:hAnsi="Verdana"/>
          <w:color w:val="auto"/>
          <w:sz w:val="32"/>
          <w:szCs w:val="32"/>
        </w:rPr>
        <w:t xml:space="preserve"> </w:t>
      </w:r>
      <w:r w:rsidR="00CF1335" w:rsidRPr="002B2941">
        <w:rPr>
          <w:rFonts w:ascii="Verdana" w:hAnsi="Verdana"/>
          <w:color w:val="auto"/>
          <w:sz w:val="32"/>
          <w:szCs w:val="32"/>
        </w:rPr>
        <w:t>Additional member updates</w:t>
      </w:r>
      <w:r w:rsidR="00CF1335" w:rsidRPr="002B2941">
        <w:rPr>
          <w:rFonts w:ascii="Verdana" w:hAnsi="Verdana" w:cstheme="minorHAnsi"/>
          <w:sz w:val="32"/>
          <w:szCs w:val="32"/>
        </w:rPr>
        <w:tab/>
      </w:r>
    </w:p>
    <w:p w14:paraId="52E16760" w14:textId="2F6A527B" w:rsidR="00E719B3" w:rsidRPr="00E719B3" w:rsidRDefault="00E719B3" w:rsidP="00E719B3">
      <w:pPr>
        <w:pStyle w:val="ListNumber"/>
        <w:numPr>
          <w:ilvl w:val="0"/>
          <w:numId w:val="14"/>
        </w:numPr>
        <w:rPr>
          <w:rFonts w:ascii="Verdana" w:hAnsi="Verdana" w:cstheme="minorHAnsi"/>
          <w:sz w:val="24"/>
          <w:szCs w:val="24"/>
        </w:rPr>
      </w:pPr>
      <w:r w:rsidRPr="00E719B3">
        <w:rPr>
          <w:rFonts w:ascii="Verdana" w:hAnsi="Verdana" w:cstheme="minorHAnsi"/>
          <w:sz w:val="24"/>
          <w:szCs w:val="24"/>
        </w:rPr>
        <w:t>DPO Coalition member: an assessment of data and evidence going to the UN Committee through the IMM determined that a lot of data that already exists is not being fully utilised by agencies. We have plenty of data and it</w:t>
      </w:r>
      <w:r w:rsidR="00E31D33">
        <w:rPr>
          <w:rFonts w:ascii="Verdana" w:hAnsi="Verdana" w:cstheme="minorHAnsi"/>
          <w:sz w:val="24"/>
          <w:szCs w:val="24"/>
        </w:rPr>
        <w:t xml:space="preserve"> i</w:t>
      </w:r>
      <w:r w:rsidRPr="00E719B3">
        <w:rPr>
          <w:rFonts w:ascii="Verdana" w:hAnsi="Verdana" w:cstheme="minorHAnsi"/>
          <w:sz w:val="24"/>
          <w:szCs w:val="24"/>
        </w:rPr>
        <w:t xml:space="preserve">s not being used to its full advantage, this is a massive difference compared to two years ago. Often in the IMM forum attention was drawn </w:t>
      </w:r>
      <w:proofErr w:type="gramStart"/>
      <w:r w:rsidRPr="00E719B3">
        <w:rPr>
          <w:rFonts w:ascii="Verdana" w:hAnsi="Verdana" w:cstheme="minorHAnsi"/>
          <w:sz w:val="24"/>
          <w:szCs w:val="24"/>
        </w:rPr>
        <w:t>that agencies</w:t>
      </w:r>
      <w:proofErr w:type="gramEnd"/>
      <w:r w:rsidRPr="00E719B3">
        <w:rPr>
          <w:rFonts w:ascii="Verdana" w:hAnsi="Verdana" w:cstheme="minorHAnsi"/>
          <w:sz w:val="24"/>
          <w:szCs w:val="24"/>
        </w:rPr>
        <w:t xml:space="preserve"> didn’t know of data available from their own sources.</w:t>
      </w:r>
    </w:p>
    <w:p w14:paraId="2C47B4D4" w14:textId="662FC315" w:rsidR="00E719B3" w:rsidRPr="00E719B3" w:rsidRDefault="00E719B3" w:rsidP="00E719B3">
      <w:pPr>
        <w:pStyle w:val="ListNumber"/>
        <w:numPr>
          <w:ilvl w:val="0"/>
          <w:numId w:val="14"/>
        </w:numPr>
        <w:rPr>
          <w:rFonts w:ascii="Verdana" w:hAnsi="Verdana" w:cstheme="minorHAnsi"/>
          <w:sz w:val="24"/>
          <w:szCs w:val="24"/>
        </w:rPr>
      </w:pPr>
      <w:r w:rsidRPr="00E719B3">
        <w:rPr>
          <w:rFonts w:ascii="Verdana" w:hAnsi="Verdana" w:cstheme="minorHAnsi"/>
          <w:sz w:val="24"/>
          <w:szCs w:val="24"/>
        </w:rPr>
        <w:t xml:space="preserve">Ministry of Health: As of </w:t>
      </w:r>
      <w:proofErr w:type="gramStart"/>
      <w:r w:rsidRPr="00E719B3">
        <w:rPr>
          <w:rFonts w:ascii="Verdana" w:hAnsi="Verdana" w:cstheme="minorHAnsi"/>
          <w:sz w:val="24"/>
          <w:szCs w:val="24"/>
        </w:rPr>
        <w:t>1 July</w:t>
      </w:r>
      <w:proofErr w:type="gramEnd"/>
      <w:r w:rsidRPr="00E719B3">
        <w:rPr>
          <w:rFonts w:ascii="Verdana" w:hAnsi="Verdana" w:cstheme="minorHAnsi"/>
          <w:sz w:val="24"/>
          <w:szCs w:val="24"/>
        </w:rPr>
        <w:t xml:space="preserve"> the Disability Directorate is no longer in Ministry of Health – so there is an interim agreement that Health NZ will hold this disability data </w:t>
      </w:r>
      <w:proofErr w:type="spellStart"/>
      <w:r w:rsidRPr="00E719B3">
        <w:rPr>
          <w:rFonts w:ascii="Verdana" w:hAnsi="Verdana" w:cstheme="minorHAnsi"/>
          <w:sz w:val="24"/>
          <w:szCs w:val="24"/>
        </w:rPr>
        <w:t>kaupapa</w:t>
      </w:r>
      <w:proofErr w:type="spellEnd"/>
      <w:r w:rsidRPr="00E719B3">
        <w:rPr>
          <w:rFonts w:ascii="Verdana" w:hAnsi="Verdana" w:cstheme="minorHAnsi"/>
          <w:sz w:val="24"/>
          <w:szCs w:val="24"/>
        </w:rPr>
        <w:t>. It is still unclear who within MoH</w:t>
      </w:r>
      <w:r>
        <w:rPr>
          <w:rFonts w:ascii="Verdana" w:hAnsi="Verdana" w:cstheme="minorHAnsi"/>
          <w:sz w:val="24"/>
          <w:szCs w:val="24"/>
        </w:rPr>
        <w:t xml:space="preserve"> or Health NZ that</w:t>
      </w:r>
      <w:r w:rsidRPr="00E719B3">
        <w:rPr>
          <w:rFonts w:ascii="Verdana" w:hAnsi="Verdana" w:cstheme="minorHAnsi"/>
          <w:sz w:val="24"/>
          <w:szCs w:val="24"/>
        </w:rPr>
        <w:t xml:space="preserve"> will lead this future work.</w:t>
      </w:r>
    </w:p>
    <w:p w14:paraId="55F0F285" w14:textId="77777777" w:rsidR="00E719B3" w:rsidRPr="00E719B3" w:rsidRDefault="00E719B3" w:rsidP="00E719B3">
      <w:pPr>
        <w:pStyle w:val="ListNumber"/>
        <w:numPr>
          <w:ilvl w:val="0"/>
          <w:numId w:val="14"/>
        </w:numPr>
        <w:rPr>
          <w:rFonts w:ascii="Verdana" w:hAnsi="Verdana" w:cstheme="minorHAnsi"/>
          <w:sz w:val="24"/>
          <w:szCs w:val="24"/>
        </w:rPr>
      </w:pPr>
      <w:r w:rsidRPr="00E719B3">
        <w:rPr>
          <w:rFonts w:ascii="Verdana" w:hAnsi="Verdana" w:cstheme="minorHAnsi"/>
          <w:sz w:val="24"/>
          <w:szCs w:val="24"/>
        </w:rPr>
        <w:t>Stats NZ: The 2021 General Social Survey will be released soon This includes the enhanced Washington Group questions. The Household Survey will also be released in August this year for the June 2022 quarter.</w:t>
      </w:r>
    </w:p>
    <w:p w14:paraId="1794B96D" w14:textId="77777777" w:rsidR="00E719B3" w:rsidRPr="00E719B3" w:rsidRDefault="00E719B3" w:rsidP="00E719B3">
      <w:pPr>
        <w:pStyle w:val="ListNumber"/>
        <w:numPr>
          <w:ilvl w:val="0"/>
          <w:numId w:val="14"/>
        </w:numPr>
        <w:rPr>
          <w:rFonts w:ascii="Verdana" w:hAnsi="Verdana" w:cstheme="minorHAnsi"/>
          <w:sz w:val="24"/>
          <w:szCs w:val="24"/>
        </w:rPr>
      </w:pPr>
      <w:r w:rsidRPr="00E719B3">
        <w:rPr>
          <w:rFonts w:ascii="Verdana" w:hAnsi="Verdana" w:cstheme="minorHAnsi"/>
          <w:sz w:val="24"/>
          <w:szCs w:val="24"/>
        </w:rPr>
        <w:t xml:space="preserve">Oranga Tamariki and Donald Beasley Institute: They have just released a good practice report of the review of models of care with disabled children and </w:t>
      </w:r>
      <w:proofErr w:type="spellStart"/>
      <w:r w:rsidRPr="00E719B3">
        <w:rPr>
          <w:rFonts w:ascii="Verdana" w:hAnsi="Verdana" w:cstheme="minorHAnsi"/>
          <w:sz w:val="24"/>
          <w:szCs w:val="24"/>
        </w:rPr>
        <w:t>rangatahi</w:t>
      </w:r>
      <w:proofErr w:type="spellEnd"/>
      <w:r w:rsidRPr="00E719B3">
        <w:rPr>
          <w:rFonts w:ascii="Verdana" w:hAnsi="Verdana" w:cstheme="minorHAnsi"/>
          <w:sz w:val="24"/>
          <w:szCs w:val="24"/>
        </w:rPr>
        <w:t xml:space="preserve"> in care. Feedback is welcome.</w:t>
      </w:r>
    </w:p>
    <w:p w14:paraId="65519DD7" w14:textId="1C6508A4" w:rsidR="00F21270" w:rsidRDefault="00F21270" w:rsidP="009F0A2B">
      <w:pPr>
        <w:pStyle w:val="ListNumber"/>
        <w:numPr>
          <w:ilvl w:val="0"/>
          <w:numId w:val="0"/>
        </w:numPr>
        <w:spacing w:before="0"/>
        <w:ind w:left="720"/>
        <w:rPr>
          <w:rFonts w:ascii="Verdana" w:hAnsi="Verdana" w:cstheme="minorHAnsi"/>
          <w:sz w:val="24"/>
          <w:szCs w:val="24"/>
        </w:rPr>
      </w:pPr>
    </w:p>
    <w:p w14:paraId="403B5688" w14:textId="77777777" w:rsidR="00740F94" w:rsidRPr="00E719B3" w:rsidRDefault="00740F94" w:rsidP="00E719B3">
      <w:pPr>
        <w:pStyle w:val="Heading2"/>
        <w:ind w:left="720" w:firstLine="720"/>
        <w:rPr>
          <w:rFonts w:ascii="Verdana" w:hAnsi="Verdana"/>
          <w:b/>
          <w:bCs/>
          <w:color w:val="auto"/>
        </w:rPr>
      </w:pPr>
      <w:r w:rsidRPr="00E719B3">
        <w:rPr>
          <w:rFonts w:ascii="Verdana" w:hAnsi="Verdana"/>
          <w:b/>
          <w:bCs/>
          <w:color w:val="auto"/>
        </w:rPr>
        <w:t>Actions:</w:t>
      </w:r>
    </w:p>
    <w:p w14:paraId="2324BCE3" w14:textId="76321A42" w:rsidR="007C3DC9" w:rsidRPr="00001F80" w:rsidRDefault="007C3DC9" w:rsidP="00E719B3">
      <w:pPr>
        <w:pStyle w:val="ListNumber"/>
        <w:numPr>
          <w:ilvl w:val="0"/>
          <w:numId w:val="25"/>
        </w:numPr>
        <w:rPr>
          <w:rFonts w:ascii="Verdana" w:hAnsi="Verdana" w:cstheme="minorHAnsi"/>
          <w:sz w:val="24"/>
          <w:szCs w:val="24"/>
        </w:rPr>
      </w:pPr>
      <w:r>
        <w:rPr>
          <w:rFonts w:ascii="Verdana" w:hAnsi="Verdana" w:cstheme="minorHAnsi"/>
          <w:sz w:val="24"/>
          <w:szCs w:val="24"/>
        </w:rPr>
        <w:t xml:space="preserve">ODI </w:t>
      </w:r>
      <w:r w:rsidR="00740F94">
        <w:rPr>
          <w:rFonts w:ascii="Verdana" w:hAnsi="Verdana" w:cstheme="minorHAnsi"/>
          <w:sz w:val="24"/>
          <w:szCs w:val="24"/>
        </w:rPr>
        <w:t>will</w:t>
      </w:r>
      <w:r>
        <w:rPr>
          <w:rFonts w:ascii="Verdana" w:hAnsi="Verdana" w:cstheme="minorHAnsi"/>
          <w:sz w:val="24"/>
          <w:szCs w:val="24"/>
        </w:rPr>
        <w:t xml:space="preserve"> share th</w:t>
      </w:r>
      <w:r w:rsidR="00DF677E">
        <w:rPr>
          <w:rFonts w:ascii="Verdana" w:hAnsi="Verdana" w:cstheme="minorHAnsi"/>
          <w:sz w:val="24"/>
          <w:szCs w:val="24"/>
        </w:rPr>
        <w:t>e</w:t>
      </w:r>
      <w:r>
        <w:rPr>
          <w:rFonts w:ascii="Verdana" w:hAnsi="Verdana" w:cstheme="minorHAnsi"/>
          <w:sz w:val="24"/>
          <w:szCs w:val="24"/>
        </w:rPr>
        <w:t xml:space="preserve"> report </w:t>
      </w:r>
      <w:r w:rsidR="00DF677E">
        <w:rPr>
          <w:rFonts w:ascii="Verdana" w:hAnsi="Verdana" w:cstheme="minorHAnsi"/>
          <w:sz w:val="24"/>
          <w:szCs w:val="24"/>
        </w:rPr>
        <w:t xml:space="preserve">on </w:t>
      </w:r>
      <w:proofErr w:type="spellStart"/>
      <w:r w:rsidR="00DF677E">
        <w:rPr>
          <w:rFonts w:ascii="Verdana" w:hAnsi="Verdana" w:cstheme="minorHAnsi"/>
          <w:sz w:val="24"/>
          <w:szCs w:val="24"/>
        </w:rPr>
        <w:t>rangitahi</w:t>
      </w:r>
      <w:proofErr w:type="spellEnd"/>
      <w:r w:rsidR="00DF677E">
        <w:rPr>
          <w:rFonts w:ascii="Verdana" w:hAnsi="Verdana" w:cstheme="minorHAnsi"/>
          <w:sz w:val="24"/>
          <w:szCs w:val="24"/>
        </w:rPr>
        <w:t xml:space="preserve"> in care </w:t>
      </w:r>
      <w:r>
        <w:rPr>
          <w:rFonts w:ascii="Verdana" w:hAnsi="Verdana" w:cstheme="minorHAnsi"/>
          <w:sz w:val="24"/>
          <w:szCs w:val="24"/>
        </w:rPr>
        <w:t>with the wider group.</w:t>
      </w:r>
    </w:p>
    <w:p w14:paraId="7578476D" w14:textId="77777777" w:rsidR="00197374" w:rsidRPr="002B2941" w:rsidRDefault="00197374" w:rsidP="00B860EE">
      <w:pPr>
        <w:pStyle w:val="ListNumber"/>
        <w:numPr>
          <w:ilvl w:val="0"/>
          <w:numId w:val="0"/>
        </w:numPr>
        <w:rPr>
          <w:rFonts w:ascii="Verdana" w:hAnsi="Verdana" w:cstheme="minorHAnsi"/>
          <w:b/>
          <w:bCs/>
          <w:sz w:val="32"/>
          <w:szCs w:val="32"/>
        </w:rPr>
      </w:pPr>
    </w:p>
    <w:p w14:paraId="0423946E" w14:textId="77777777" w:rsidR="00740F94" w:rsidRDefault="00E92729" w:rsidP="00E92729">
      <w:pPr>
        <w:pStyle w:val="ListNumber"/>
        <w:numPr>
          <w:ilvl w:val="0"/>
          <w:numId w:val="0"/>
        </w:numPr>
        <w:rPr>
          <w:rStyle w:val="Heading1Char"/>
          <w:rFonts w:ascii="Verdana" w:hAnsi="Verdana"/>
          <w:color w:val="auto"/>
          <w:sz w:val="32"/>
          <w:szCs w:val="32"/>
        </w:rPr>
      </w:pPr>
      <w:r w:rsidRPr="002B2941">
        <w:rPr>
          <w:rFonts w:ascii="Verdana" w:hAnsi="Verdana" w:cstheme="minorHAnsi"/>
          <w:b/>
          <w:bCs/>
          <w:sz w:val="32"/>
          <w:szCs w:val="32"/>
        </w:rPr>
        <w:t>1</w:t>
      </w:r>
      <w:r w:rsidR="00465D7C">
        <w:rPr>
          <w:rFonts w:ascii="Verdana" w:hAnsi="Verdana" w:cstheme="minorHAnsi"/>
          <w:b/>
          <w:bCs/>
          <w:sz w:val="32"/>
          <w:szCs w:val="32"/>
        </w:rPr>
        <w:t>0</w:t>
      </w:r>
      <w:r w:rsidR="005F54A1" w:rsidRPr="002B2941">
        <w:rPr>
          <w:rFonts w:ascii="Verdana" w:hAnsi="Verdana" w:cstheme="minorHAnsi"/>
          <w:b/>
          <w:bCs/>
          <w:sz w:val="32"/>
          <w:szCs w:val="32"/>
        </w:rPr>
        <w:t xml:space="preserve">. </w:t>
      </w:r>
      <w:r w:rsidR="005F54A1" w:rsidRPr="002B2941">
        <w:rPr>
          <w:rStyle w:val="Heading1Char"/>
          <w:rFonts w:ascii="Verdana" w:hAnsi="Verdana"/>
          <w:color w:val="auto"/>
          <w:sz w:val="32"/>
          <w:szCs w:val="32"/>
        </w:rPr>
        <w:t>Close of meeting</w:t>
      </w:r>
    </w:p>
    <w:p w14:paraId="51238B08" w14:textId="77777777" w:rsidR="00740F94" w:rsidRDefault="00740F94" w:rsidP="00740F94">
      <w:pPr>
        <w:pStyle w:val="ListParagraph"/>
        <w:ind w:left="1080"/>
        <w:rPr>
          <w:rFonts w:ascii="Verdana" w:hAnsi="Verdana"/>
          <w:sz w:val="24"/>
          <w:szCs w:val="24"/>
        </w:rPr>
      </w:pPr>
    </w:p>
    <w:p w14:paraId="0AD33FDA" w14:textId="3D17B264" w:rsidR="009A587F" w:rsidRPr="00740F94" w:rsidRDefault="00740F94" w:rsidP="00740F94">
      <w:pPr>
        <w:pStyle w:val="ListParagraph"/>
        <w:numPr>
          <w:ilvl w:val="0"/>
          <w:numId w:val="23"/>
        </w:numPr>
        <w:rPr>
          <w:rFonts w:ascii="Verdana" w:hAnsi="Verdana"/>
          <w:sz w:val="24"/>
          <w:szCs w:val="24"/>
        </w:rPr>
      </w:pPr>
      <w:r w:rsidRPr="00740F94">
        <w:rPr>
          <w:rFonts w:ascii="Verdana" w:hAnsi="Verdana"/>
          <w:sz w:val="24"/>
          <w:szCs w:val="24"/>
        </w:rPr>
        <w:t xml:space="preserve">Closing </w:t>
      </w:r>
      <w:proofErr w:type="spellStart"/>
      <w:r w:rsidRPr="00740F94">
        <w:rPr>
          <w:rFonts w:ascii="Verdana" w:hAnsi="Verdana"/>
          <w:sz w:val="24"/>
          <w:szCs w:val="24"/>
        </w:rPr>
        <w:t>karakia</w:t>
      </w:r>
      <w:proofErr w:type="spellEnd"/>
    </w:p>
    <w:sectPr w:rsidR="009A587F" w:rsidRPr="00740F94" w:rsidSect="009F0A2B">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4D751" w14:textId="77777777" w:rsidR="001C5C84" w:rsidRDefault="001C5C84" w:rsidP="00B63966">
      <w:pPr>
        <w:spacing w:after="0" w:line="240" w:lineRule="auto"/>
      </w:pPr>
      <w:r>
        <w:separator/>
      </w:r>
    </w:p>
  </w:endnote>
  <w:endnote w:type="continuationSeparator" w:id="0">
    <w:p w14:paraId="0D20AFFA" w14:textId="77777777" w:rsidR="001C5C84" w:rsidRDefault="001C5C84" w:rsidP="00B6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74218" w14:textId="77777777" w:rsidR="001C5C84" w:rsidRDefault="001C5C84" w:rsidP="00B63966">
      <w:pPr>
        <w:spacing w:after="0" w:line="240" w:lineRule="auto"/>
      </w:pPr>
      <w:r>
        <w:separator/>
      </w:r>
    </w:p>
  </w:footnote>
  <w:footnote w:type="continuationSeparator" w:id="0">
    <w:p w14:paraId="2202B9DF" w14:textId="77777777" w:rsidR="001C5C84" w:rsidRDefault="001C5C84" w:rsidP="00B63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A3CF384"/>
    <w:lvl w:ilvl="0">
      <w:start w:val="1"/>
      <w:numFmt w:val="decimal"/>
      <w:lvlText w:val="%1."/>
      <w:lvlJc w:val="left"/>
      <w:pPr>
        <w:tabs>
          <w:tab w:val="num" w:pos="360"/>
        </w:tabs>
        <w:ind w:left="360" w:hanging="360"/>
      </w:pPr>
    </w:lvl>
  </w:abstractNum>
  <w:abstractNum w:abstractNumId="1" w15:restartNumberingAfterBreak="0">
    <w:nsid w:val="00C06F0E"/>
    <w:multiLevelType w:val="hybridMultilevel"/>
    <w:tmpl w:val="52282920"/>
    <w:lvl w:ilvl="0" w:tplc="1409000F">
      <w:start w:val="1"/>
      <w:numFmt w:val="decimal"/>
      <w:lvlText w:val="%1."/>
      <w:lvlJc w:val="left"/>
      <w:pPr>
        <w:ind w:left="2520" w:hanging="360"/>
      </w:pPr>
    </w:lvl>
    <w:lvl w:ilvl="1" w:tplc="14090019" w:tentative="1">
      <w:start w:val="1"/>
      <w:numFmt w:val="lowerLetter"/>
      <w:lvlText w:val="%2."/>
      <w:lvlJc w:val="left"/>
      <w:pPr>
        <w:ind w:left="3240" w:hanging="360"/>
      </w:pPr>
    </w:lvl>
    <w:lvl w:ilvl="2" w:tplc="1409001B" w:tentative="1">
      <w:start w:val="1"/>
      <w:numFmt w:val="lowerRoman"/>
      <w:lvlText w:val="%3."/>
      <w:lvlJc w:val="right"/>
      <w:pPr>
        <w:ind w:left="3960" w:hanging="180"/>
      </w:pPr>
    </w:lvl>
    <w:lvl w:ilvl="3" w:tplc="1409000F" w:tentative="1">
      <w:start w:val="1"/>
      <w:numFmt w:val="decimal"/>
      <w:lvlText w:val="%4."/>
      <w:lvlJc w:val="left"/>
      <w:pPr>
        <w:ind w:left="4680" w:hanging="360"/>
      </w:pPr>
    </w:lvl>
    <w:lvl w:ilvl="4" w:tplc="14090019" w:tentative="1">
      <w:start w:val="1"/>
      <w:numFmt w:val="lowerLetter"/>
      <w:lvlText w:val="%5."/>
      <w:lvlJc w:val="left"/>
      <w:pPr>
        <w:ind w:left="5400" w:hanging="360"/>
      </w:pPr>
    </w:lvl>
    <w:lvl w:ilvl="5" w:tplc="1409001B" w:tentative="1">
      <w:start w:val="1"/>
      <w:numFmt w:val="lowerRoman"/>
      <w:lvlText w:val="%6."/>
      <w:lvlJc w:val="right"/>
      <w:pPr>
        <w:ind w:left="6120" w:hanging="180"/>
      </w:pPr>
    </w:lvl>
    <w:lvl w:ilvl="6" w:tplc="1409000F" w:tentative="1">
      <w:start w:val="1"/>
      <w:numFmt w:val="decimal"/>
      <w:lvlText w:val="%7."/>
      <w:lvlJc w:val="left"/>
      <w:pPr>
        <w:ind w:left="6840" w:hanging="360"/>
      </w:pPr>
    </w:lvl>
    <w:lvl w:ilvl="7" w:tplc="14090019" w:tentative="1">
      <w:start w:val="1"/>
      <w:numFmt w:val="lowerLetter"/>
      <w:lvlText w:val="%8."/>
      <w:lvlJc w:val="left"/>
      <w:pPr>
        <w:ind w:left="7560" w:hanging="360"/>
      </w:pPr>
    </w:lvl>
    <w:lvl w:ilvl="8" w:tplc="1409001B" w:tentative="1">
      <w:start w:val="1"/>
      <w:numFmt w:val="lowerRoman"/>
      <w:lvlText w:val="%9."/>
      <w:lvlJc w:val="right"/>
      <w:pPr>
        <w:ind w:left="8280" w:hanging="180"/>
      </w:pPr>
    </w:lvl>
  </w:abstractNum>
  <w:abstractNum w:abstractNumId="2" w15:restartNumberingAfterBreak="0">
    <w:nsid w:val="0A7F6B4A"/>
    <w:multiLevelType w:val="hybridMultilevel"/>
    <w:tmpl w:val="374E23F2"/>
    <w:lvl w:ilvl="0" w:tplc="1409000F">
      <w:start w:val="1"/>
      <w:numFmt w:val="decimal"/>
      <w:lvlText w:val="%1."/>
      <w:lvlJc w:val="left"/>
      <w:pPr>
        <w:ind w:left="2160" w:hanging="360"/>
      </w:p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3" w15:restartNumberingAfterBreak="0">
    <w:nsid w:val="0CEF5733"/>
    <w:multiLevelType w:val="hybridMultilevel"/>
    <w:tmpl w:val="A4C2214A"/>
    <w:lvl w:ilvl="0" w:tplc="B74C6614">
      <w:start w:val="2"/>
      <w:numFmt w:val="bullet"/>
      <w:lvlText w:val="-"/>
      <w:lvlJc w:val="left"/>
      <w:pPr>
        <w:ind w:left="72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8929C2"/>
    <w:multiLevelType w:val="hybridMultilevel"/>
    <w:tmpl w:val="FC969A6A"/>
    <w:lvl w:ilvl="0" w:tplc="14090001">
      <w:start w:val="1"/>
      <w:numFmt w:val="bullet"/>
      <w:lvlText w:val=""/>
      <w:lvlJc w:val="left"/>
      <w:pPr>
        <w:ind w:left="720" w:hanging="360"/>
      </w:pPr>
      <w:rPr>
        <w:rFonts w:ascii="Symbol" w:hAnsi="Symbol" w:hint="default"/>
        <w:sz w:val="24"/>
        <w:szCs w:val="24"/>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704B60"/>
    <w:multiLevelType w:val="hybridMultilevel"/>
    <w:tmpl w:val="D23008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A7A5F22"/>
    <w:multiLevelType w:val="hybridMultilevel"/>
    <w:tmpl w:val="C406CDF8"/>
    <w:lvl w:ilvl="0" w:tplc="B74C6614">
      <w:start w:val="2"/>
      <w:numFmt w:val="bullet"/>
      <w:lvlText w:val="-"/>
      <w:lvlJc w:val="left"/>
      <w:pPr>
        <w:ind w:left="1440" w:hanging="360"/>
      </w:pPr>
      <w:rPr>
        <w:rFonts w:ascii="Verdana" w:eastAsia="Times New Roman" w:hAnsi="Verdana" w:cs="Aria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1B803BEF"/>
    <w:multiLevelType w:val="hybridMultilevel"/>
    <w:tmpl w:val="0BE828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B2F7113"/>
    <w:multiLevelType w:val="hybridMultilevel"/>
    <w:tmpl w:val="6E92631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C1D0913"/>
    <w:multiLevelType w:val="hybridMultilevel"/>
    <w:tmpl w:val="59069A98"/>
    <w:lvl w:ilvl="0" w:tplc="71FE8E1C">
      <w:start w:val="3"/>
      <w:numFmt w:val="decimal"/>
      <w:lvlText w:val="%1."/>
      <w:lvlJc w:val="left"/>
      <w:pPr>
        <w:ind w:left="2160" w:hanging="360"/>
      </w:pPr>
      <w:rPr>
        <w:rFonts w:hint="default"/>
      </w:r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10" w15:restartNumberingAfterBreak="0">
    <w:nsid w:val="2DE436DB"/>
    <w:multiLevelType w:val="hybridMultilevel"/>
    <w:tmpl w:val="7CFA1864"/>
    <w:lvl w:ilvl="0" w:tplc="14090017">
      <w:start w:val="1"/>
      <w:numFmt w:val="lowerLetter"/>
      <w:lvlText w:val="%1)"/>
      <w:lvlJc w:val="left"/>
      <w:pPr>
        <w:ind w:left="790" w:hanging="360"/>
      </w:pPr>
    </w:lvl>
    <w:lvl w:ilvl="1" w:tplc="14090019" w:tentative="1">
      <w:start w:val="1"/>
      <w:numFmt w:val="lowerLetter"/>
      <w:lvlText w:val="%2."/>
      <w:lvlJc w:val="left"/>
      <w:pPr>
        <w:ind w:left="1510" w:hanging="360"/>
      </w:pPr>
    </w:lvl>
    <w:lvl w:ilvl="2" w:tplc="1409001B" w:tentative="1">
      <w:start w:val="1"/>
      <w:numFmt w:val="lowerRoman"/>
      <w:lvlText w:val="%3."/>
      <w:lvlJc w:val="right"/>
      <w:pPr>
        <w:ind w:left="2230" w:hanging="180"/>
      </w:pPr>
    </w:lvl>
    <w:lvl w:ilvl="3" w:tplc="1409000F" w:tentative="1">
      <w:start w:val="1"/>
      <w:numFmt w:val="decimal"/>
      <w:lvlText w:val="%4."/>
      <w:lvlJc w:val="left"/>
      <w:pPr>
        <w:ind w:left="2950" w:hanging="360"/>
      </w:pPr>
    </w:lvl>
    <w:lvl w:ilvl="4" w:tplc="14090019" w:tentative="1">
      <w:start w:val="1"/>
      <w:numFmt w:val="lowerLetter"/>
      <w:lvlText w:val="%5."/>
      <w:lvlJc w:val="left"/>
      <w:pPr>
        <w:ind w:left="3670" w:hanging="360"/>
      </w:pPr>
    </w:lvl>
    <w:lvl w:ilvl="5" w:tplc="1409001B" w:tentative="1">
      <w:start w:val="1"/>
      <w:numFmt w:val="lowerRoman"/>
      <w:lvlText w:val="%6."/>
      <w:lvlJc w:val="right"/>
      <w:pPr>
        <w:ind w:left="4390" w:hanging="180"/>
      </w:pPr>
    </w:lvl>
    <w:lvl w:ilvl="6" w:tplc="1409000F" w:tentative="1">
      <w:start w:val="1"/>
      <w:numFmt w:val="decimal"/>
      <w:lvlText w:val="%7."/>
      <w:lvlJc w:val="left"/>
      <w:pPr>
        <w:ind w:left="5110" w:hanging="360"/>
      </w:pPr>
    </w:lvl>
    <w:lvl w:ilvl="7" w:tplc="14090019" w:tentative="1">
      <w:start w:val="1"/>
      <w:numFmt w:val="lowerLetter"/>
      <w:lvlText w:val="%8."/>
      <w:lvlJc w:val="left"/>
      <w:pPr>
        <w:ind w:left="5830" w:hanging="360"/>
      </w:pPr>
    </w:lvl>
    <w:lvl w:ilvl="8" w:tplc="1409001B" w:tentative="1">
      <w:start w:val="1"/>
      <w:numFmt w:val="lowerRoman"/>
      <w:lvlText w:val="%9."/>
      <w:lvlJc w:val="right"/>
      <w:pPr>
        <w:ind w:left="6550" w:hanging="180"/>
      </w:pPr>
    </w:lvl>
  </w:abstractNum>
  <w:abstractNum w:abstractNumId="11" w15:restartNumberingAfterBreak="0">
    <w:nsid w:val="2EBE5DBF"/>
    <w:multiLevelType w:val="hybridMultilevel"/>
    <w:tmpl w:val="F3B2853A"/>
    <w:lvl w:ilvl="0" w:tplc="FF5E4860">
      <w:start w:val="1"/>
      <w:numFmt w:val="decimal"/>
      <w:lvlText w:val="%1."/>
      <w:lvlJc w:val="left"/>
      <w:pPr>
        <w:ind w:left="2520" w:hanging="360"/>
      </w:pPr>
      <w:rPr>
        <w:rFonts w:hint="default"/>
      </w:rPr>
    </w:lvl>
    <w:lvl w:ilvl="1" w:tplc="14090019" w:tentative="1">
      <w:start w:val="1"/>
      <w:numFmt w:val="lowerLetter"/>
      <w:lvlText w:val="%2."/>
      <w:lvlJc w:val="left"/>
      <w:pPr>
        <w:ind w:left="3240" w:hanging="360"/>
      </w:pPr>
    </w:lvl>
    <w:lvl w:ilvl="2" w:tplc="1409001B" w:tentative="1">
      <w:start w:val="1"/>
      <w:numFmt w:val="lowerRoman"/>
      <w:lvlText w:val="%3."/>
      <w:lvlJc w:val="right"/>
      <w:pPr>
        <w:ind w:left="3960" w:hanging="180"/>
      </w:pPr>
    </w:lvl>
    <w:lvl w:ilvl="3" w:tplc="1409000F" w:tentative="1">
      <w:start w:val="1"/>
      <w:numFmt w:val="decimal"/>
      <w:lvlText w:val="%4."/>
      <w:lvlJc w:val="left"/>
      <w:pPr>
        <w:ind w:left="4680" w:hanging="360"/>
      </w:pPr>
    </w:lvl>
    <w:lvl w:ilvl="4" w:tplc="14090019" w:tentative="1">
      <w:start w:val="1"/>
      <w:numFmt w:val="lowerLetter"/>
      <w:lvlText w:val="%5."/>
      <w:lvlJc w:val="left"/>
      <w:pPr>
        <w:ind w:left="5400" w:hanging="360"/>
      </w:pPr>
    </w:lvl>
    <w:lvl w:ilvl="5" w:tplc="1409001B" w:tentative="1">
      <w:start w:val="1"/>
      <w:numFmt w:val="lowerRoman"/>
      <w:lvlText w:val="%6."/>
      <w:lvlJc w:val="right"/>
      <w:pPr>
        <w:ind w:left="6120" w:hanging="180"/>
      </w:pPr>
    </w:lvl>
    <w:lvl w:ilvl="6" w:tplc="1409000F" w:tentative="1">
      <w:start w:val="1"/>
      <w:numFmt w:val="decimal"/>
      <w:lvlText w:val="%7."/>
      <w:lvlJc w:val="left"/>
      <w:pPr>
        <w:ind w:left="6840" w:hanging="360"/>
      </w:pPr>
    </w:lvl>
    <w:lvl w:ilvl="7" w:tplc="14090019" w:tentative="1">
      <w:start w:val="1"/>
      <w:numFmt w:val="lowerLetter"/>
      <w:lvlText w:val="%8."/>
      <w:lvlJc w:val="left"/>
      <w:pPr>
        <w:ind w:left="7560" w:hanging="360"/>
      </w:pPr>
    </w:lvl>
    <w:lvl w:ilvl="8" w:tplc="1409001B" w:tentative="1">
      <w:start w:val="1"/>
      <w:numFmt w:val="lowerRoman"/>
      <w:lvlText w:val="%9."/>
      <w:lvlJc w:val="right"/>
      <w:pPr>
        <w:ind w:left="8280" w:hanging="180"/>
      </w:pPr>
    </w:lvl>
  </w:abstractNum>
  <w:abstractNum w:abstractNumId="12" w15:restartNumberingAfterBreak="0">
    <w:nsid w:val="37351B0F"/>
    <w:multiLevelType w:val="hybridMultilevel"/>
    <w:tmpl w:val="7AC082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39C73A92"/>
    <w:multiLevelType w:val="hybridMultilevel"/>
    <w:tmpl w:val="5F20EBA4"/>
    <w:lvl w:ilvl="0" w:tplc="12602B96">
      <w:start w:val="1"/>
      <w:numFmt w:val="decimal"/>
      <w:lvlText w:val="%1."/>
      <w:lvlJc w:val="left"/>
      <w:pPr>
        <w:ind w:left="2520" w:hanging="360"/>
      </w:pPr>
      <w:rPr>
        <w:rFonts w:hint="default"/>
      </w:rPr>
    </w:lvl>
    <w:lvl w:ilvl="1" w:tplc="14090019" w:tentative="1">
      <w:start w:val="1"/>
      <w:numFmt w:val="lowerLetter"/>
      <w:lvlText w:val="%2."/>
      <w:lvlJc w:val="left"/>
      <w:pPr>
        <w:ind w:left="3240" w:hanging="360"/>
      </w:pPr>
    </w:lvl>
    <w:lvl w:ilvl="2" w:tplc="1409001B" w:tentative="1">
      <w:start w:val="1"/>
      <w:numFmt w:val="lowerRoman"/>
      <w:lvlText w:val="%3."/>
      <w:lvlJc w:val="right"/>
      <w:pPr>
        <w:ind w:left="3960" w:hanging="180"/>
      </w:pPr>
    </w:lvl>
    <w:lvl w:ilvl="3" w:tplc="1409000F" w:tentative="1">
      <w:start w:val="1"/>
      <w:numFmt w:val="decimal"/>
      <w:lvlText w:val="%4."/>
      <w:lvlJc w:val="left"/>
      <w:pPr>
        <w:ind w:left="4680" w:hanging="360"/>
      </w:pPr>
    </w:lvl>
    <w:lvl w:ilvl="4" w:tplc="14090019" w:tentative="1">
      <w:start w:val="1"/>
      <w:numFmt w:val="lowerLetter"/>
      <w:lvlText w:val="%5."/>
      <w:lvlJc w:val="left"/>
      <w:pPr>
        <w:ind w:left="5400" w:hanging="360"/>
      </w:pPr>
    </w:lvl>
    <w:lvl w:ilvl="5" w:tplc="1409001B" w:tentative="1">
      <w:start w:val="1"/>
      <w:numFmt w:val="lowerRoman"/>
      <w:lvlText w:val="%6."/>
      <w:lvlJc w:val="right"/>
      <w:pPr>
        <w:ind w:left="6120" w:hanging="180"/>
      </w:pPr>
    </w:lvl>
    <w:lvl w:ilvl="6" w:tplc="1409000F" w:tentative="1">
      <w:start w:val="1"/>
      <w:numFmt w:val="decimal"/>
      <w:lvlText w:val="%7."/>
      <w:lvlJc w:val="left"/>
      <w:pPr>
        <w:ind w:left="6840" w:hanging="360"/>
      </w:pPr>
    </w:lvl>
    <w:lvl w:ilvl="7" w:tplc="14090019" w:tentative="1">
      <w:start w:val="1"/>
      <w:numFmt w:val="lowerLetter"/>
      <w:lvlText w:val="%8."/>
      <w:lvlJc w:val="left"/>
      <w:pPr>
        <w:ind w:left="7560" w:hanging="360"/>
      </w:pPr>
    </w:lvl>
    <w:lvl w:ilvl="8" w:tplc="1409001B" w:tentative="1">
      <w:start w:val="1"/>
      <w:numFmt w:val="lowerRoman"/>
      <w:lvlText w:val="%9."/>
      <w:lvlJc w:val="right"/>
      <w:pPr>
        <w:ind w:left="8280" w:hanging="180"/>
      </w:pPr>
    </w:lvl>
  </w:abstractNum>
  <w:abstractNum w:abstractNumId="14" w15:restartNumberingAfterBreak="0">
    <w:nsid w:val="3C246C89"/>
    <w:multiLevelType w:val="multilevel"/>
    <w:tmpl w:val="1FFA012E"/>
    <w:lvl w:ilvl="0">
      <w:start w:val="1"/>
      <w:numFmt w:val="bullet"/>
      <w:pStyle w:val="ListNumber"/>
      <w:lvlText w:val=""/>
      <w:lvlJc w:val="left"/>
      <w:pPr>
        <w:tabs>
          <w:tab w:val="num" w:pos="2160"/>
        </w:tabs>
        <w:ind w:left="0" w:firstLine="0"/>
      </w:pPr>
      <w:rPr>
        <w:rFonts w:ascii="Symbol" w:hAnsi="Symbol" w:hint="default"/>
        <w:sz w:val="22"/>
      </w:rPr>
    </w:lvl>
    <w:lvl w:ilvl="1">
      <w:start w:val="1"/>
      <w:numFmt w:val="decimalZero"/>
      <w:isLgl/>
      <w:lvlText w:val="Section %1.%2"/>
      <w:lvlJc w:val="left"/>
      <w:pPr>
        <w:tabs>
          <w:tab w:val="num" w:pos="252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3D540DD5"/>
    <w:multiLevelType w:val="hybridMultilevel"/>
    <w:tmpl w:val="F45869A8"/>
    <w:lvl w:ilvl="0" w:tplc="E2381528">
      <w:start w:val="1"/>
      <w:numFmt w:val="decimal"/>
      <w:lvlText w:val="%1."/>
      <w:lvlJc w:val="left"/>
      <w:pPr>
        <w:ind w:left="2520" w:hanging="360"/>
      </w:pPr>
      <w:rPr>
        <w:rFonts w:hint="default"/>
      </w:rPr>
    </w:lvl>
    <w:lvl w:ilvl="1" w:tplc="14090019" w:tentative="1">
      <w:start w:val="1"/>
      <w:numFmt w:val="lowerLetter"/>
      <w:lvlText w:val="%2."/>
      <w:lvlJc w:val="left"/>
      <w:pPr>
        <w:ind w:left="3240" w:hanging="360"/>
      </w:pPr>
    </w:lvl>
    <w:lvl w:ilvl="2" w:tplc="1409001B" w:tentative="1">
      <w:start w:val="1"/>
      <w:numFmt w:val="lowerRoman"/>
      <w:lvlText w:val="%3."/>
      <w:lvlJc w:val="right"/>
      <w:pPr>
        <w:ind w:left="3960" w:hanging="180"/>
      </w:pPr>
    </w:lvl>
    <w:lvl w:ilvl="3" w:tplc="1409000F" w:tentative="1">
      <w:start w:val="1"/>
      <w:numFmt w:val="decimal"/>
      <w:lvlText w:val="%4."/>
      <w:lvlJc w:val="left"/>
      <w:pPr>
        <w:ind w:left="4680" w:hanging="360"/>
      </w:pPr>
    </w:lvl>
    <w:lvl w:ilvl="4" w:tplc="14090019" w:tentative="1">
      <w:start w:val="1"/>
      <w:numFmt w:val="lowerLetter"/>
      <w:lvlText w:val="%5."/>
      <w:lvlJc w:val="left"/>
      <w:pPr>
        <w:ind w:left="5400" w:hanging="360"/>
      </w:pPr>
    </w:lvl>
    <w:lvl w:ilvl="5" w:tplc="1409001B" w:tentative="1">
      <w:start w:val="1"/>
      <w:numFmt w:val="lowerRoman"/>
      <w:lvlText w:val="%6."/>
      <w:lvlJc w:val="right"/>
      <w:pPr>
        <w:ind w:left="6120" w:hanging="180"/>
      </w:pPr>
    </w:lvl>
    <w:lvl w:ilvl="6" w:tplc="1409000F" w:tentative="1">
      <w:start w:val="1"/>
      <w:numFmt w:val="decimal"/>
      <w:lvlText w:val="%7."/>
      <w:lvlJc w:val="left"/>
      <w:pPr>
        <w:ind w:left="6840" w:hanging="360"/>
      </w:pPr>
    </w:lvl>
    <w:lvl w:ilvl="7" w:tplc="14090019" w:tentative="1">
      <w:start w:val="1"/>
      <w:numFmt w:val="lowerLetter"/>
      <w:lvlText w:val="%8."/>
      <w:lvlJc w:val="left"/>
      <w:pPr>
        <w:ind w:left="7560" w:hanging="360"/>
      </w:pPr>
    </w:lvl>
    <w:lvl w:ilvl="8" w:tplc="1409001B" w:tentative="1">
      <w:start w:val="1"/>
      <w:numFmt w:val="lowerRoman"/>
      <w:lvlText w:val="%9."/>
      <w:lvlJc w:val="right"/>
      <w:pPr>
        <w:ind w:left="8280" w:hanging="180"/>
      </w:pPr>
    </w:lvl>
  </w:abstractNum>
  <w:abstractNum w:abstractNumId="16" w15:restartNumberingAfterBreak="0">
    <w:nsid w:val="3D9F3693"/>
    <w:multiLevelType w:val="hybridMultilevel"/>
    <w:tmpl w:val="F2880AF4"/>
    <w:lvl w:ilvl="0" w:tplc="1409000F">
      <w:start w:val="6"/>
      <w:numFmt w:val="decimal"/>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7" w15:restartNumberingAfterBreak="0">
    <w:nsid w:val="3DAE6F70"/>
    <w:multiLevelType w:val="hybridMultilevel"/>
    <w:tmpl w:val="C04E160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F944260"/>
    <w:multiLevelType w:val="hybridMultilevel"/>
    <w:tmpl w:val="4CA84C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28A3BBB"/>
    <w:multiLevelType w:val="hybridMultilevel"/>
    <w:tmpl w:val="6A8ACE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58964CCB"/>
    <w:multiLevelType w:val="hybridMultilevel"/>
    <w:tmpl w:val="9394FE0E"/>
    <w:lvl w:ilvl="0" w:tplc="B74C6614">
      <w:start w:val="2"/>
      <w:numFmt w:val="bullet"/>
      <w:lvlText w:val="-"/>
      <w:lvlJc w:val="left"/>
      <w:pPr>
        <w:ind w:left="72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40138BF"/>
    <w:multiLevelType w:val="hybridMultilevel"/>
    <w:tmpl w:val="592ECA9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71E830BD"/>
    <w:multiLevelType w:val="hybridMultilevel"/>
    <w:tmpl w:val="7F68224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4"/>
  </w:num>
  <w:num w:numId="2">
    <w:abstractNumId w:val="14"/>
  </w:num>
  <w:num w:numId="3">
    <w:abstractNumId w:val="14"/>
  </w:num>
  <w:num w:numId="4">
    <w:abstractNumId w:val="18"/>
  </w:num>
  <w:num w:numId="5">
    <w:abstractNumId w:val="7"/>
  </w:num>
  <w:num w:numId="6">
    <w:abstractNumId w:val="5"/>
  </w:num>
  <w:num w:numId="7">
    <w:abstractNumId w:val="10"/>
  </w:num>
  <w:num w:numId="8">
    <w:abstractNumId w:val="22"/>
  </w:num>
  <w:num w:numId="9">
    <w:abstractNumId w:val="8"/>
  </w:num>
  <w:num w:numId="10">
    <w:abstractNumId w:val="0"/>
  </w:num>
  <w:num w:numId="11">
    <w:abstractNumId w:val="3"/>
  </w:num>
  <w:num w:numId="12">
    <w:abstractNumId w:val="20"/>
  </w:num>
  <w:num w:numId="13">
    <w:abstractNumId w:val="6"/>
  </w:num>
  <w:num w:numId="14">
    <w:abstractNumId w:val="4"/>
  </w:num>
  <w:num w:numId="15">
    <w:abstractNumId w:val="12"/>
  </w:num>
  <w:num w:numId="16">
    <w:abstractNumId w:val="19"/>
  </w:num>
  <w:num w:numId="17">
    <w:abstractNumId w:val="17"/>
  </w:num>
  <w:num w:numId="18">
    <w:abstractNumId w:val="2"/>
  </w:num>
  <w:num w:numId="19">
    <w:abstractNumId w:val="1"/>
  </w:num>
  <w:num w:numId="20">
    <w:abstractNumId w:val="11"/>
  </w:num>
  <w:num w:numId="21">
    <w:abstractNumId w:val="13"/>
  </w:num>
  <w:num w:numId="22">
    <w:abstractNumId w:val="15"/>
  </w:num>
  <w:num w:numId="23">
    <w:abstractNumId w:val="21"/>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AE"/>
    <w:rsid w:val="00001F80"/>
    <w:rsid w:val="00002A6C"/>
    <w:rsid w:val="00003970"/>
    <w:rsid w:val="000058B7"/>
    <w:rsid w:val="000067B1"/>
    <w:rsid w:val="00006E8D"/>
    <w:rsid w:val="00011E23"/>
    <w:rsid w:val="00012753"/>
    <w:rsid w:val="00030546"/>
    <w:rsid w:val="000337E7"/>
    <w:rsid w:val="000345A7"/>
    <w:rsid w:val="0004308E"/>
    <w:rsid w:val="00054BEC"/>
    <w:rsid w:val="00057119"/>
    <w:rsid w:val="000629A5"/>
    <w:rsid w:val="00067440"/>
    <w:rsid w:val="00067493"/>
    <w:rsid w:val="00074408"/>
    <w:rsid w:val="00074CF1"/>
    <w:rsid w:val="00077B6B"/>
    <w:rsid w:val="0008413E"/>
    <w:rsid w:val="000866FA"/>
    <w:rsid w:val="00086AA6"/>
    <w:rsid w:val="000873DF"/>
    <w:rsid w:val="00090F47"/>
    <w:rsid w:val="00091F88"/>
    <w:rsid w:val="0009407B"/>
    <w:rsid w:val="0009672E"/>
    <w:rsid w:val="000A55F6"/>
    <w:rsid w:val="000A5722"/>
    <w:rsid w:val="000A7A30"/>
    <w:rsid w:val="000A7D13"/>
    <w:rsid w:val="000C02F7"/>
    <w:rsid w:val="000C506E"/>
    <w:rsid w:val="000C6BCF"/>
    <w:rsid w:val="000D19AE"/>
    <w:rsid w:val="000D5096"/>
    <w:rsid w:val="000E04FE"/>
    <w:rsid w:val="000E0604"/>
    <w:rsid w:val="000E74D0"/>
    <w:rsid w:val="000E7C98"/>
    <w:rsid w:val="000F08FB"/>
    <w:rsid w:val="000F719C"/>
    <w:rsid w:val="001001EC"/>
    <w:rsid w:val="00100660"/>
    <w:rsid w:val="00100839"/>
    <w:rsid w:val="00102B05"/>
    <w:rsid w:val="0010321D"/>
    <w:rsid w:val="00106338"/>
    <w:rsid w:val="00115869"/>
    <w:rsid w:val="0011642C"/>
    <w:rsid w:val="001175B5"/>
    <w:rsid w:val="001245D9"/>
    <w:rsid w:val="001248E0"/>
    <w:rsid w:val="00124B10"/>
    <w:rsid w:val="00136A22"/>
    <w:rsid w:val="001426DD"/>
    <w:rsid w:val="001476C5"/>
    <w:rsid w:val="001508C5"/>
    <w:rsid w:val="00151E03"/>
    <w:rsid w:val="00163822"/>
    <w:rsid w:val="00166519"/>
    <w:rsid w:val="00166C4F"/>
    <w:rsid w:val="0017007A"/>
    <w:rsid w:val="0017117E"/>
    <w:rsid w:val="00171BAF"/>
    <w:rsid w:val="00177805"/>
    <w:rsid w:val="00177B85"/>
    <w:rsid w:val="00187BB4"/>
    <w:rsid w:val="00192A28"/>
    <w:rsid w:val="001945CB"/>
    <w:rsid w:val="00195092"/>
    <w:rsid w:val="00197374"/>
    <w:rsid w:val="0019748F"/>
    <w:rsid w:val="001975F3"/>
    <w:rsid w:val="00197933"/>
    <w:rsid w:val="001A0696"/>
    <w:rsid w:val="001A161F"/>
    <w:rsid w:val="001A2593"/>
    <w:rsid w:val="001A502F"/>
    <w:rsid w:val="001A5835"/>
    <w:rsid w:val="001B24BD"/>
    <w:rsid w:val="001B25EC"/>
    <w:rsid w:val="001B2BCA"/>
    <w:rsid w:val="001C5C84"/>
    <w:rsid w:val="001C6490"/>
    <w:rsid w:val="001D1AA6"/>
    <w:rsid w:val="001D24CE"/>
    <w:rsid w:val="001D3279"/>
    <w:rsid w:val="001D4D16"/>
    <w:rsid w:val="001E539A"/>
    <w:rsid w:val="001E7738"/>
    <w:rsid w:val="001F1602"/>
    <w:rsid w:val="001F2D69"/>
    <w:rsid w:val="001F31E3"/>
    <w:rsid w:val="001F3973"/>
    <w:rsid w:val="001F3DDF"/>
    <w:rsid w:val="00201C7E"/>
    <w:rsid w:val="00214724"/>
    <w:rsid w:val="00217F50"/>
    <w:rsid w:val="00226A83"/>
    <w:rsid w:val="00233D27"/>
    <w:rsid w:val="00241BEC"/>
    <w:rsid w:val="00242460"/>
    <w:rsid w:val="00242C4C"/>
    <w:rsid w:val="00242CD2"/>
    <w:rsid w:val="00243966"/>
    <w:rsid w:val="00245DA4"/>
    <w:rsid w:val="00252173"/>
    <w:rsid w:val="00252EFB"/>
    <w:rsid w:val="0025667C"/>
    <w:rsid w:val="00260AEC"/>
    <w:rsid w:val="00260B5D"/>
    <w:rsid w:val="0026281A"/>
    <w:rsid w:val="00271648"/>
    <w:rsid w:val="00271DF4"/>
    <w:rsid w:val="0028388E"/>
    <w:rsid w:val="002857B2"/>
    <w:rsid w:val="002862FD"/>
    <w:rsid w:val="00287F9A"/>
    <w:rsid w:val="002979FC"/>
    <w:rsid w:val="00297CA6"/>
    <w:rsid w:val="002A19A5"/>
    <w:rsid w:val="002A1E52"/>
    <w:rsid w:val="002A62D3"/>
    <w:rsid w:val="002A7052"/>
    <w:rsid w:val="002A7788"/>
    <w:rsid w:val="002B2941"/>
    <w:rsid w:val="002B2D71"/>
    <w:rsid w:val="002B7D43"/>
    <w:rsid w:val="002C072A"/>
    <w:rsid w:val="002C3E9C"/>
    <w:rsid w:val="002C4D69"/>
    <w:rsid w:val="002C64A7"/>
    <w:rsid w:val="002D7B0B"/>
    <w:rsid w:val="002E27F2"/>
    <w:rsid w:val="002E7770"/>
    <w:rsid w:val="002F39A9"/>
    <w:rsid w:val="00300400"/>
    <w:rsid w:val="00301CAE"/>
    <w:rsid w:val="00303E58"/>
    <w:rsid w:val="00304005"/>
    <w:rsid w:val="00304A41"/>
    <w:rsid w:val="00307539"/>
    <w:rsid w:val="003121E6"/>
    <w:rsid w:val="00314840"/>
    <w:rsid w:val="0031520D"/>
    <w:rsid w:val="00315539"/>
    <w:rsid w:val="003176EC"/>
    <w:rsid w:val="00322B89"/>
    <w:rsid w:val="0033362D"/>
    <w:rsid w:val="00334179"/>
    <w:rsid w:val="00342135"/>
    <w:rsid w:val="00344D24"/>
    <w:rsid w:val="003458AE"/>
    <w:rsid w:val="00354E3D"/>
    <w:rsid w:val="0035706E"/>
    <w:rsid w:val="00357B14"/>
    <w:rsid w:val="00360A80"/>
    <w:rsid w:val="00361BFA"/>
    <w:rsid w:val="003645E2"/>
    <w:rsid w:val="003718FE"/>
    <w:rsid w:val="00377DC6"/>
    <w:rsid w:val="00380416"/>
    <w:rsid w:val="003827CA"/>
    <w:rsid w:val="00383A83"/>
    <w:rsid w:val="0038516A"/>
    <w:rsid w:val="00390D4C"/>
    <w:rsid w:val="00391ECA"/>
    <w:rsid w:val="00391ECF"/>
    <w:rsid w:val="00392392"/>
    <w:rsid w:val="0039460F"/>
    <w:rsid w:val="003968A8"/>
    <w:rsid w:val="003A0D50"/>
    <w:rsid w:val="003A1B4E"/>
    <w:rsid w:val="003A234B"/>
    <w:rsid w:val="003A3D17"/>
    <w:rsid w:val="003A6253"/>
    <w:rsid w:val="003B2873"/>
    <w:rsid w:val="003B612A"/>
    <w:rsid w:val="003C2DD3"/>
    <w:rsid w:val="003D2E96"/>
    <w:rsid w:val="003D4748"/>
    <w:rsid w:val="003D5138"/>
    <w:rsid w:val="003D58C1"/>
    <w:rsid w:val="003D7EB8"/>
    <w:rsid w:val="003E45C0"/>
    <w:rsid w:val="003F305D"/>
    <w:rsid w:val="003F32ED"/>
    <w:rsid w:val="004100D8"/>
    <w:rsid w:val="00416572"/>
    <w:rsid w:val="004207C0"/>
    <w:rsid w:val="004244A9"/>
    <w:rsid w:val="00425E33"/>
    <w:rsid w:val="0044078E"/>
    <w:rsid w:val="00441BAC"/>
    <w:rsid w:val="00441EF1"/>
    <w:rsid w:val="00442DB7"/>
    <w:rsid w:val="00444B14"/>
    <w:rsid w:val="004455B1"/>
    <w:rsid w:val="00446E86"/>
    <w:rsid w:val="00456AB3"/>
    <w:rsid w:val="0046051E"/>
    <w:rsid w:val="00462293"/>
    <w:rsid w:val="00462AC6"/>
    <w:rsid w:val="0046364C"/>
    <w:rsid w:val="00465D7C"/>
    <w:rsid w:val="00466B2A"/>
    <w:rsid w:val="00470EF6"/>
    <w:rsid w:val="00472D1B"/>
    <w:rsid w:val="004743AC"/>
    <w:rsid w:val="004756D5"/>
    <w:rsid w:val="00476C6C"/>
    <w:rsid w:val="00480AA6"/>
    <w:rsid w:val="0048245A"/>
    <w:rsid w:val="00482F29"/>
    <w:rsid w:val="004833BF"/>
    <w:rsid w:val="00485F6D"/>
    <w:rsid w:val="004927F8"/>
    <w:rsid w:val="004941A8"/>
    <w:rsid w:val="00497E71"/>
    <w:rsid w:val="004A07D9"/>
    <w:rsid w:val="004A29C4"/>
    <w:rsid w:val="004A5A1B"/>
    <w:rsid w:val="004B5E2C"/>
    <w:rsid w:val="004C6081"/>
    <w:rsid w:val="004C7046"/>
    <w:rsid w:val="004E1CFF"/>
    <w:rsid w:val="004E3FFE"/>
    <w:rsid w:val="004E628B"/>
    <w:rsid w:val="004E6B2D"/>
    <w:rsid w:val="004E6BF5"/>
    <w:rsid w:val="004F5B78"/>
    <w:rsid w:val="005064C8"/>
    <w:rsid w:val="005103DB"/>
    <w:rsid w:val="00522FF4"/>
    <w:rsid w:val="00523B8D"/>
    <w:rsid w:val="00533363"/>
    <w:rsid w:val="005468A9"/>
    <w:rsid w:val="0054699F"/>
    <w:rsid w:val="00555D4D"/>
    <w:rsid w:val="00556599"/>
    <w:rsid w:val="00560799"/>
    <w:rsid w:val="0058651F"/>
    <w:rsid w:val="00595B85"/>
    <w:rsid w:val="005B35F4"/>
    <w:rsid w:val="005B388D"/>
    <w:rsid w:val="005C0EC5"/>
    <w:rsid w:val="005C738E"/>
    <w:rsid w:val="005D341F"/>
    <w:rsid w:val="005E205B"/>
    <w:rsid w:val="005F54A1"/>
    <w:rsid w:val="005F5748"/>
    <w:rsid w:val="0060014E"/>
    <w:rsid w:val="0060465A"/>
    <w:rsid w:val="00604E3D"/>
    <w:rsid w:val="00605462"/>
    <w:rsid w:val="006074B6"/>
    <w:rsid w:val="006078A7"/>
    <w:rsid w:val="00622B41"/>
    <w:rsid w:val="00625C11"/>
    <w:rsid w:val="0062786D"/>
    <w:rsid w:val="00632CAE"/>
    <w:rsid w:val="00633912"/>
    <w:rsid w:val="0064454E"/>
    <w:rsid w:val="006459E1"/>
    <w:rsid w:val="00653E2C"/>
    <w:rsid w:val="00656CA3"/>
    <w:rsid w:val="006602AD"/>
    <w:rsid w:val="006666EE"/>
    <w:rsid w:val="00670A12"/>
    <w:rsid w:val="00680F9B"/>
    <w:rsid w:val="0069040F"/>
    <w:rsid w:val="00694029"/>
    <w:rsid w:val="006965A4"/>
    <w:rsid w:val="006A2D17"/>
    <w:rsid w:val="006A48D0"/>
    <w:rsid w:val="006B1994"/>
    <w:rsid w:val="006B32D7"/>
    <w:rsid w:val="006B4688"/>
    <w:rsid w:val="006B48F0"/>
    <w:rsid w:val="006B6854"/>
    <w:rsid w:val="006B6C7F"/>
    <w:rsid w:val="006B739E"/>
    <w:rsid w:val="006C15C7"/>
    <w:rsid w:val="006C3BA7"/>
    <w:rsid w:val="006C45F8"/>
    <w:rsid w:val="006D2AB7"/>
    <w:rsid w:val="006D3BA8"/>
    <w:rsid w:val="006D697E"/>
    <w:rsid w:val="006E7439"/>
    <w:rsid w:val="006F24C5"/>
    <w:rsid w:val="006F3D76"/>
    <w:rsid w:val="0070110C"/>
    <w:rsid w:val="00701EDC"/>
    <w:rsid w:val="007049F8"/>
    <w:rsid w:val="00705A50"/>
    <w:rsid w:val="0070737A"/>
    <w:rsid w:val="00710A27"/>
    <w:rsid w:val="00714EFC"/>
    <w:rsid w:val="00716A8B"/>
    <w:rsid w:val="0072245E"/>
    <w:rsid w:val="00731785"/>
    <w:rsid w:val="0073671D"/>
    <w:rsid w:val="0074077A"/>
    <w:rsid w:val="00740F94"/>
    <w:rsid w:val="007414A7"/>
    <w:rsid w:val="00745B8A"/>
    <w:rsid w:val="0075062F"/>
    <w:rsid w:val="00757C25"/>
    <w:rsid w:val="00764C99"/>
    <w:rsid w:val="00766B1F"/>
    <w:rsid w:val="0077383A"/>
    <w:rsid w:val="00774D87"/>
    <w:rsid w:val="007823FB"/>
    <w:rsid w:val="00786029"/>
    <w:rsid w:val="00786268"/>
    <w:rsid w:val="00786688"/>
    <w:rsid w:val="007875D1"/>
    <w:rsid w:val="00792B7E"/>
    <w:rsid w:val="00793024"/>
    <w:rsid w:val="00794F7D"/>
    <w:rsid w:val="0079574A"/>
    <w:rsid w:val="007A1F7E"/>
    <w:rsid w:val="007B7A7A"/>
    <w:rsid w:val="007C37D8"/>
    <w:rsid w:val="007C3DC9"/>
    <w:rsid w:val="007C5394"/>
    <w:rsid w:val="007D4779"/>
    <w:rsid w:val="007D571B"/>
    <w:rsid w:val="007E0247"/>
    <w:rsid w:val="007E47E8"/>
    <w:rsid w:val="007E6910"/>
    <w:rsid w:val="007F5549"/>
    <w:rsid w:val="008016AB"/>
    <w:rsid w:val="00803886"/>
    <w:rsid w:val="00815AAF"/>
    <w:rsid w:val="00820F10"/>
    <w:rsid w:val="0083131D"/>
    <w:rsid w:val="00831BA1"/>
    <w:rsid w:val="008320AE"/>
    <w:rsid w:val="0083486A"/>
    <w:rsid w:val="00846125"/>
    <w:rsid w:val="00846D12"/>
    <w:rsid w:val="00850702"/>
    <w:rsid w:val="00850891"/>
    <w:rsid w:val="00851C14"/>
    <w:rsid w:val="008655D5"/>
    <w:rsid w:val="00871D8B"/>
    <w:rsid w:val="0087640C"/>
    <w:rsid w:val="0087666E"/>
    <w:rsid w:val="00882651"/>
    <w:rsid w:val="00883A49"/>
    <w:rsid w:val="00890A98"/>
    <w:rsid w:val="00892162"/>
    <w:rsid w:val="008935B2"/>
    <w:rsid w:val="00896AA7"/>
    <w:rsid w:val="008A1B87"/>
    <w:rsid w:val="008A2805"/>
    <w:rsid w:val="008A4ADC"/>
    <w:rsid w:val="008A5333"/>
    <w:rsid w:val="008B1210"/>
    <w:rsid w:val="008B1BFB"/>
    <w:rsid w:val="008B2D01"/>
    <w:rsid w:val="008B499B"/>
    <w:rsid w:val="008C1022"/>
    <w:rsid w:val="008C1BD4"/>
    <w:rsid w:val="008D1633"/>
    <w:rsid w:val="008D73A6"/>
    <w:rsid w:val="008F05F2"/>
    <w:rsid w:val="008F10EE"/>
    <w:rsid w:val="008F739A"/>
    <w:rsid w:val="009117A3"/>
    <w:rsid w:val="00912D0D"/>
    <w:rsid w:val="00913CC4"/>
    <w:rsid w:val="0091475B"/>
    <w:rsid w:val="00924816"/>
    <w:rsid w:val="00924867"/>
    <w:rsid w:val="0092527C"/>
    <w:rsid w:val="00930141"/>
    <w:rsid w:val="009367CD"/>
    <w:rsid w:val="00944786"/>
    <w:rsid w:val="009519CF"/>
    <w:rsid w:val="009523F7"/>
    <w:rsid w:val="00954D2B"/>
    <w:rsid w:val="00957A41"/>
    <w:rsid w:val="00980878"/>
    <w:rsid w:val="00992263"/>
    <w:rsid w:val="00996767"/>
    <w:rsid w:val="009A0BC1"/>
    <w:rsid w:val="009A1084"/>
    <w:rsid w:val="009A587F"/>
    <w:rsid w:val="009A6037"/>
    <w:rsid w:val="009A623F"/>
    <w:rsid w:val="009B1984"/>
    <w:rsid w:val="009D6D3B"/>
    <w:rsid w:val="009D7873"/>
    <w:rsid w:val="009E65F9"/>
    <w:rsid w:val="009E6FD4"/>
    <w:rsid w:val="009F0A2B"/>
    <w:rsid w:val="009F10C4"/>
    <w:rsid w:val="009F443E"/>
    <w:rsid w:val="009F66FD"/>
    <w:rsid w:val="00A00192"/>
    <w:rsid w:val="00A0019F"/>
    <w:rsid w:val="00A04FF3"/>
    <w:rsid w:val="00A074D1"/>
    <w:rsid w:val="00A12524"/>
    <w:rsid w:val="00A15A12"/>
    <w:rsid w:val="00A20292"/>
    <w:rsid w:val="00A24C59"/>
    <w:rsid w:val="00A24ED5"/>
    <w:rsid w:val="00A32DBC"/>
    <w:rsid w:val="00A335F6"/>
    <w:rsid w:val="00A347BF"/>
    <w:rsid w:val="00A4447A"/>
    <w:rsid w:val="00A467C6"/>
    <w:rsid w:val="00A51F8D"/>
    <w:rsid w:val="00A57EE4"/>
    <w:rsid w:val="00A648CF"/>
    <w:rsid w:val="00A65BA5"/>
    <w:rsid w:val="00A67AE6"/>
    <w:rsid w:val="00A801B7"/>
    <w:rsid w:val="00A8117A"/>
    <w:rsid w:val="00A81FB1"/>
    <w:rsid w:val="00A825D6"/>
    <w:rsid w:val="00A853E1"/>
    <w:rsid w:val="00A87E99"/>
    <w:rsid w:val="00A90077"/>
    <w:rsid w:val="00A92C29"/>
    <w:rsid w:val="00A935FE"/>
    <w:rsid w:val="00A9483F"/>
    <w:rsid w:val="00A95DFF"/>
    <w:rsid w:val="00A97853"/>
    <w:rsid w:val="00AA02B6"/>
    <w:rsid w:val="00AA080D"/>
    <w:rsid w:val="00AA6F72"/>
    <w:rsid w:val="00AB13BF"/>
    <w:rsid w:val="00AB19E3"/>
    <w:rsid w:val="00AB312E"/>
    <w:rsid w:val="00AB748C"/>
    <w:rsid w:val="00AB7AAF"/>
    <w:rsid w:val="00AC0269"/>
    <w:rsid w:val="00AC6DD3"/>
    <w:rsid w:val="00AD051F"/>
    <w:rsid w:val="00AD3152"/>
    <w:rsid w:val="00AD6965"/>
    <w:rsid w:val="00AE6A7D"/>
    <w:rsid w:val="00AE74DF"/>
    <w:rsid w:val="00AF543F"/>
    <w:rsid w:val="00AF6902"/>
    <w:rsid w:val="00B108AC"/>
    <w:rsid w:val="00B14C6A"/>
    <w:rsid w:val="00B16743"/>
    <w:rsid w:val="00B17B4E"/>
    <w:rsid w:val="00B208B3"/>
    <w:rsid w:val="00B2457B"/>
    <w:rsid w:val="00B266C6"/>
    <w:rsid w:val="00B36B87"/>
    <w:rsid w:val="00B37FAB"/>
    <w:rsid w:val="00B4165D"/>
    <w:rsid w:val="00B4467C"/>
    <w:rsid w:val="00B473B7"/>
    <w:rsid w:val="00B54396"/>
    <w:rsid w:val="00B5532F"/>
    <w:rsid w:val="00B632C0"/>
    <w:rsid w:val="00B63966"/>
    <w:rsid w:val="00B63BA5"/>
    <w:rsid w:val="00B64383"/>
    <w:rsid w:val="00B64D4E"/>
    <w:rsid w:val="00B82B41"/>
    <w:rsid w:val="00B8387C"/>
    <w:rsid w:val="00B838ED"/>
    <w:rsid w:val="00B860EE"/>
    <w:rsid w:val="00B945E6"/>
    <w:rsid w:val="00B96137"/>
    <w:rsid w:val="00BA070B"/>
    <w:rsid w:val="00BA612B"/>
    <w:rsid w:val="00BC4A48"/>
    <w:rsid w:val="00BC4B6F"/>
    <w:rsid w:val="00BC6AA9"/>
    <w:rsid w:val="00BD3E3C"/>
    <w:rsid w:val="00BD4A9D"/>
    <w:rsid w:val="00BD66B2"/>
    <w:rsid w:val="00BE6316"/>
    <w:rsid w:val="00BE6CBA"/>
    <w:rsid w:val="00BF0403"/>
    <w:rsid w:val="00BF042D"/>
    <w:rsid w:val="00BF3F39"/>
    <w:rsid w:val="00BF5DB7"/>
    <w:rsid w:val="00C05DAA"/>
    <w:rsid w:val="00C05F63"/>
    <w:rsid w:val="00C07D67"/>
    <w:rsid w:val="00C14107"/>
    <w:rsid w:val="00C1754B"/>
    <w:rsid w:val="00C27C18"/>
    <w:rsid w:val="00C3275F"/>
    <w:rsid w:val="00C32D1B"/>
    <w:rsid w:val="00C402E3"/>
    <w:rsid w:val="00C4350D"/>
    <w:rsid w:val="00C43976"/>
    <w:rsid w:val="00C44DE6"/>
    <w:rsid w:val="00C61B6B"/>
    <w:rsid w:val="00C66AA1"/>
    <w:rsid w:val="00C7602A"/>
    <w:rsid w:val="00C76042"/>
    <w:rsid w:val="00C841CF"/>
    <w:rsid w:val="00C87249"/>
    <w:rsid w:val="00C90BCB"/>
    <w:rsid w:val="00C9297B"/>
    <w:rsid w:val="00C97814"/>
    <w:rsid w:val="00CA1573"/>
    <w:rsid w:val="00CA4347"/>
    <w:rsid w:val="00CA4631"/>
    <w:rsid w:val="00CA7D7F"/>
    <w:rsid w:val="00CB2C38"/>
    <w:rsid w:val="00CB3335"/>
    <w:rsid w:val="00CB50C5"/>
    <w:rsid w:val="00CB6337"/>
    <w:rsid w:val="00CC0BE0"/>
    <w:rsid w:val="00CE1DED"/>
    <w:rsid w:val="00CF1332"/>
    <w:rsid w:val="00CF1335"/>
    <w:rsid w:val="00CF4C34"/>
    <w:rsid w:val="00CF5674"/>
    <w:rsid w:val="00CF571F"/>
    <w:rsid w:val="00D02876"/>
    <w:rsid w:val="00D1236D"/>
    <w:rsid w:val="00D17232"/>
    <w:rsid w:val="00D27A6D"/>
    <w:rsid w:val="00D33146"/>
    <w:rsid w:val="00D352AC"/>
    <w:rsid w:val="00D40B1A"/>
    <w:rsid w:val="00D41FFE"/>
    <w:rsid w:val="00D42494"/>
    <w:rsid w:val="00D45906"/>
    <w:rsid w:val="00D50E55"/>
    <w:rsid w:val="00D51931"/>
    <w:rsid w:val="00D535D1"/>
    <w:rsid w:val="00D55FCC"/>
    <w:rsid w:val="00D579E7"/>
    <w:rsid w:val="00D6435B"/>
    <w:rsid w:val="00D7376F"/>
    <w:rsid w:val="00D7545D"/>
    <w:rsid w:val="00D85FD5"/>
    <w:rsid w:val="00DA0E0F"/>
    <w:rsid w:val="00DA59D5"/>
    <w:rsid w:val="00DB0B54"/>
    <w:rsid w:val="00DB1059"/>
    <w:rsid w:val="00DB66D5"/>
    <w:rsid w:val="00DB729B"/>
    <w:rsid w:val="00DC134C"/>
    <w:rsid w:val="00DC4E65"/>
    <w:rsid w:val="00DC6AB2"/>
    <w:rsid w:val="00DC6CB8"/>
    <w:rsid w:val="00DC7C15"/>
    <w:rsid w:val="00DD00FC"/>
    <w:rsid w:val="00DD0598"/>
    <w:rsid w:val="00DD0EE2"/>
    <w:rsid w:val="00DD3CF5"/>
    <w:rsid w:val="00DD4864"/>
    <w:rsid w:val="00DD4ED5"/>
    <w:rsid w:val="00DE0D9D"/>
    <w:rsid w:val="00DE217E"/>
    <w:rsid w:val="00DE5E49"/>
    <w:rsid w:val="00DE6551"/>
    <w:rsid w:val="00DF00A9"/>
    <w:rsid w:val="00DF3B75"/>
    <w:rsid w:val="00DF3B9A"/>
    <w:rsid w:val="00DF677E"/>
    <w:rsid w:val="00E04380"/>
    <w:rsid w:val="00E07F01"/>
    <w:rsid w:val="00E106BA"/>
    <w:rsid w:val="00E1492B"/>
    <w:rsid w:val="00E15057"/>
    <w:rsid w:val="00E17B27"/>
    <w:rsid w:val="00E21245"/>
    <w:rsid w:val="00E25873"/>
    <w:rsid w:val="00E301B8"/>
    <w:rsid w:val="00E30E51"/>
    <w:rsid w:val="00E31D33"/>
    <w:rsid w:val="00E34464"/>
    <w:rsid w:val="00E34765"/>
    <w:rsid w:val="00E41731"/>
    <w:rsid w:val="00E443B7"/>
    <w:rsid w:val="00E50788"/>
    <w:rsid w:val="00E51860"/>
    <w:rsid w:val="00E60696"/>
    <w:rsid w:val="00E62FEA"/>
    <w:rsid w:val="00E66CDC"/>
    <w:rsid w:val="00E719B3"/>
    <w:rsid w:val="00E746B7"/>
    <w:rsid w:val="00E82314"/>
    <w:rsid w:val="00E867E0"/>
    <w:rsid w:val="00E90443"/>
    <w:rsid w:val="00E92729"/>
    <w:rsid w:val="00E956D3"/>
    <w:rsid w:val="00E96908"/>
    <w:rsid w:val="00EA64B5"/>
    <w:rsid w:val="00EA660A"/>
    <w:rsid w:val="00EA6931"/>
    <w:rsid w:val="00EB088B"/>
    <w:rsid w:val="00EB773F"/>
    <w:rsid w:val="00ED434F"/>
    <w:rsid w:val="00EF440B"/>
    <w:rsid w:val="00F010DB"/>
    <w:rsid w:val="00F03D67"/>
    <w:rsid w:val="00F044A2"/>
    <w:rsid w:val="00F04F3E"/>
    <w:rsid w:val="00F15B5B"/>
    <w:rsid w:val="00F21270"/>
    <w:rsid w:val="00F218BA"/>
    <w:rsid w:val="00F21C0B"/>
    <w:rsid w:val="00F21FD2"/>
    <w:rsid w:val="00F3470C"/>
    <w:rsid w:val="00F35093"/>
    <w:rsid w:val="00F35A6C"/>
    <w:rsid w:val="00F4769B"/>
    <w:rsid w:val="00F561EA"/>
    <w:rsid w:val="00F566E6"/>
    <w:rsid w:val="00F60865"/>
    <w:rsid w:val="00F67671"/>
    <w:rsid w:val="00F677AA"/>
    <w:rsid w:val="00F7077E"/>
    <w:rsid w:val="00F7108C"/>
    <w:rsid w:val="00F769C3"/>
    <w:rsid w:val="00F8137D"/>
    <w:rsid w:val="00F8412D"/>
    <w:rsid w:val="00F84F5D"/>
    <w:rsid w:val="00F8673C"/>
    <w:rsid w:val="00F92617"/>
    <w:rsid w:val="00F93B37"/>
    <w:rsid w:val="00F93EBC"/>
    <w:rsid w:val="00F960F7"/>
    <w:rsid w:val="00F966DD"/>
    <w:rsid w:val="00F96953"/>
    <w:rsid w:val="00FA118C"/>
    <w:rsid w:val="00FB57A6"/>
    <w:rsid w:val="00FB67DA"/>
    <w:rsid w:val="00FB6F16"/>
    <w:rsid w:val="00FC50D2"/>
    <w:rsid w:val="00FC5620"/>
    <w:rsid w:val="00FD3758"/>
    <w:rsid w:val="00FD5B2E"/>
    <w:rsid w:val="00FD7D61"/>
    <w:rsid w:val="00FE2301"/>
    <w:rsid w:val="00FE67A5"/>
    <w:rsid w:val="00FF1BCC"/>
    <w:rsid w:val="00FF2EA8"/>
    <w:rsid w:val="00FF588B"/>
    <w:rsid w:val="00FF7C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E18C444"/>
  <w15:docId w15:val="{7E95A15C-FB67-49DB-B7EF-94BCB9B1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9AE"/>
    <w:pPr>
      <w:suppressAutoHyphens/>
      <w:autoSpaceDE w:val="0"/>
      <w:autoSpaceDN w:val="0"/>
      <w:adjustRightInd w:val="0"/>
      <w:spacing w:after="170" w:line="280" w:lineRule="atLeast"/>
      <w:textAlignment w:val="center"/>
    </w:pPr>
    <w:rPr>
      <w:rFonts w:ascii="Arial" w:eastAsia="Times New Roman" w:hAnsi="Arial" w:cs="Arial"/>
      <w:lang w:val="en-US" w:eastAsia="en-NZ"/>
    </w:rPr>
  </w:style>
  <w:style w:type="paragraph" w:styleId="Heading1">
    <w:name w:val="heading 1"/>
    <w:basedOn w:val="Normal"/>
    <w:next w:val="Normal"/>
    <w:link w:val="Heading1Char"/>
    <w:uiPriority w:val="9"/>
    <w:qFormat/>
    <w:rsid w:val="000D19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53E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445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mplateSubtitle">
    <w:name w:val="_Template Subtitle"/>
    <w:basedOn w:val="Normal"/>
    <w:link w:val="TemplateSubtitleChar"/>
    <w:rsid w:val="000D19AE"/>
    <w:pPr>
      <w:tabs>
        <w:tab w:val="left" w:pos="1620"/>
        <w:tab w:val="left" w:pos="5220"/>
        <w:tab w:val="left" w:pos="6840"/>
      </w:tabs>
    </w:pPr>
    <w:rPr>
      <w:rFonts w:ascii="Calibri" w:hAnsi="Calibri" w:cs="Calibri"/>
      <w:b/>
      <w:color w:val="000000"/>
      <w:lang w:val="en-NZ"/>
    </w:rPr>
  </w:style>
  <w:style w:type="paragraph" w:customStyle="1" w:styleId="SubjectTitle">
    <w:name w:val="Subject Title"/>
    <w:basedOn w:val="Heading1"/>
    <w:rsid w:val="000D19AE"/>
    <w:pPr>
      <w:keepLines w:val="0"/>
      <w:suppressAutoHyphens w:val="0"/>
      <w:autoSpaceDE/>
      <w:autoSpaceDN/>
      <w:adjustRightInd/>
      <w:spacing w:before="360" w:after="360" w:line="240" w:lineRule="auto"/>
      <w:textAlignment w:val="auto"/>
    </w:pPr>
    <w:rPr>
      <w:rFonts w:ascii="Arial Mäori" w:eastAsia="Times New Roman" w:hAnsi="Arial Mäori" w:cs="Times New Roman"/>
      <w:color w:val="auto"/>
      <w:kern w:val="32"/>
      <w:sz w:val="32"/>
      <w:szCs w:val="32"/>
      <w:lang w:val="en-NZ" w:eastAsia="en-US"/>
    </w:rPr>
  </w:style>
  <w:style w:type="character" w:customStyle="1" w:styleId="Heading1Char">
    <w:name w:val="Heading 1 Char"/>
    <w:basedOn w:val="DefaultParagraphFont"/>
    <w:link w:val="Heading1"/>
    <w:uiPriority w:val="9"/>
    <w:rsid w:val="000D19AE"/>
    <w:rPr>
      <w:rFonts w:asciiTheme="majorHAnsi" w:eastAsiaTheme="majorEastAsia" w:hAnsiTheme="majorHAnsi" w:cstheme="majorBidi"/>
      <w:b/>
      <w:bCs/>
      <w:color w:val="365F91" w:themeColor="accent1" w:themeShade="BF"/>
      <w:sz w:val="28"/>
      <w:szCs w:val="28"/>
      <w:lang w:val="en-US" w:eastAsia="en-NZ"/>
    </w:rPr>
  </w:style>
  <w:style w:type="paragraph" w:styleId="BalloonText">
    <w:name w:val="Balloon Text"/>
    <w:basedOn w:val="Normal"/>
    <w:link w:val="BalloonTextChar"/>
    <w:uiPriority w:val="99"/>
    <w:semiHidden/>
    <w:unhideWhenUsed/>
    <w:rsid w:val="000D1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9AE"/>
    <w:rPr>
      <w:rFonts w:ascii="Tahoma" w:eastAsia="Times New Roman" w:hAnsi="Tahoma" w:cs="Tahoma"/>
      <w:sz w:val="16"/>
      <w:szCs w:val="16"/>
      <w:lang w:val="en-US" w:eastAsia="en-NZ"/>
    </w:rPr>
  </w:style>
  <w:style w:type="paragraph" w:styleId="ListNumber">
    <w:name w:val="List Number"/>
    <w:aliases w:val="Item list"/>
    <w:basedOn w:val="Normal"/>
    <w:rsid w:val="00E746B7"/>
    <w:pPr>
      <w:numPr>
        <w:numId w:val="1"/>
      </w:numPr>
      <w:spacing w:before="120" w:after="0" w:line="240" w:lineRule="auto"/>
    </w:pPr>
    <w:rPr>
      <w:lang w:val="en-NZ"/>
    </w:rPr>
  </w:style>
  <w:style w:type="paragraph" w:styleId="Header">
    <w:name w:val="header"/>
    <w:basedOn w:val="Normal"/>
    <w:link w:val="HeaderChar"/>
    <w:uiPriority w:val="99"/>
    <w:unhideWhenUsed/>
    <w:rsid w:val="00B639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966"/>
    <w:rPr>
      <w:rFonts w:ascii="Arial" w:eastAsia="Times New Roman" w:hAnsi="Arial" w:cs="Arial"/>
      <w:lang w:val="en-US" w:eastAsia="en-NZ"/>
    </w:rPr>
  </w:style>
  <w:style w:type="paragraph" w:styleId="Footer">
    <w:name w:val="footer"/>
    <w:basedOn w:val="Normal"/>
    <w:link w:val="FooterChar"/>
    <w:uiPriority w:val="99"/>
    <w:unhideWhenUsed/>
    <w:rsid w:val="00B639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966"/>
    <w:rPr>
      <w:rFonts w:ascii="Arial" w:eastAsia="Times New Roman" w:hAnsi="Arial" w:cs="Arial"/>
      <w:lang w:val="en-US" w:eastAsia="en-NZ"/>
    </w:rPr>
  </w:style>
  <w:style w:type="paragraph" w:styleId="FootnoteText">
    <w:name w:val="footnote text"/>
    <w:basedOn w:val="Normal"/>
    <w:link w:val="FootnoteTextChar"/>
    <w:uiPriority w:val="99"/>
    <w:semiHidden/>
    <w:unhideWhenUsed/>
    <w:rsid w:val="00D27A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A6D"/>
    <w:rPr>
      <w:rFonts w:ascii="Arial" w:eastAsia="Times New Roman" w:hAnsi="Arial" w:cs="Arial"/>
      <w:sz w:val="20"/>
      <w:szCs w:val="20"/>
      <w:lang w:val="en-US" w:eastAsia="en-NZ"/>
    </w:rPr>
  </w:style>
  <w:style w:type="character" w:styleId="FootnoteReference">
    <w:name w:val="footnote reference"/>
    <w:basedOn w:val="DefaultParagraphFont"/>
    <w:uiPriority w:val="99"/>
    <w:semiHidden/>
    <w:unhideWhenUsed/>
    <w:rsid w:val="00D27A6D"/>
    <w:rPr>
      <w:vertAlign w:val="superscript"/>
    </w:rPr>
  </w:style>
  <w:style w:type="character" w:customStyle="1" w:styleId="TemplateSubtitleChar">
    <w:name w:val="_Template Subtitle Char"/>
    <w:link w:val="TemplateSubtitle"/>
    <w:rsid w:val="000A7A30"/>
    <w:rPr>
      <w:rFonts w:ascii="Calibri" w:eastAsia="Times New Roman" w:hAnsi="Calibri" w:cs="Calibri"/>
      <w:b/>
      <w:color w:val="000000"/>
      <w:lang w:eastAsia="en-NZ"/>
    </w:rPr>
  </w:style>
  <w:style w:type="character" w:styleId="CommentReference">
    <w:name w:val="annotation reference"/>
    <w:basedOn w:val="DefaultParagraphFont"/>
    <w:uiPriority w:val="99"/>
    <w:semiHidden/>
    <w:unhideWhenUsed/>
    <w:rsid w:val="004C7046"/>
    <w:rPr>
      <w:sz w:val="16"/>
      <w:szCs w:val="16"/>
    </w:rPr>
  </w:style>
  <w:style w:type="paragraph" w:styleId="CommentText">
    <w:name w:val="annotation text"/>
    <w:basedOn w:val="Normal"/>
    <w:link w:val="CommentTextChar"/>
    <w:uiPriority w:val="99"/>
    <w:semiHidden/>
    <w:unhideWhenUsed/>
    <w:rsid w:val="004C7046"/>
    <w:pPr>
      <w:spacing w:line="240" w:lineRule="auto"/>
    </w:pPr>
    <w:rPr>
      <w:sz w:val="20"/>
      <w:szCs w:val="20"/>
    </w:rPr>
  </w:style>
  <w:style w:type="character" w:customStyle="1" w:styleId="CommentTextChar">
    <w:name w:val="Comment Text Char"/>
    <w:basedOn w:val="DefaultParagraphFont"/>
    <w:link w:val="CommentText"/>
    <w:uiPriority w:val="99"/>
    <w:semiHidden/>
    <w:rsid w:val="004C7046"/>
    <w:rPr>
      <w:rFonts w:ascii="Arial" w:eastAsia="Times New Roman" w:hAnsi="Arial" w:cs="Arial"/>
      <w:sz w:val="20"/>
      <w:szCs w:val="20"/>
      <w:lang w:val="en-US" w:eastAsia="en-NZ"/>
    </w:rPr>
  </w:style>
  <w:style w:type="paragraph" w:styleId="CommentSubject">
    <w:name w:val="annotation subject"/>
    <w:basedOn w:val="CommentText"/>
    <w:next w:val="CommentText"/>
    <w:link w:val="CommentSubjectChar"/>
    <w:uiPriority w:val="99"/>
    <w:semiHidden/>
    <w:unhideWhenUsed/>
    <w:rsid w:val="004C7046"/>
    <w:rPr>
      <w:b/>
      <w:bCs/>
    </w:rPr>
  </w:style>
  <w:style w:type="character" w:customStyle="1" w:styleId="CommentSubjectChar">
    <w:name w:val="Comment Subject Char"/>
    <w:basedOn w:val="CommentTextChar"/>
    <w:link w:val="CommentSubject"/>
    <w:uiPriority w:val="99"/>
    <w:semiHidden/>
    <w:rsid w:val="004C7046"/>
    <w:rPr>
      <w:rFonts w:ascii="Arial" w:eastAsia="Times New Roman" w:hAnsi="Arial" w:cs="Arial"/>
      <w:b/>
      <w:bCs/>
      <w:sz w:val="20"/>
      <w:szCs w:val="20"/>
      <w:lang w:val="en-US" w:eastAsia="en-NZ"/>
    </w:rPr>
  </w:style>
  <w:style w:type="paragraph" w:styleId="ListParagraph">
    <w:name w:val="List Paragraph"/>
    <w:basedOn w:val="Normal"/>
    <w:uiPriority w:val="34"/>
    <w:qFormat/>
    <w:rsid w:val="00001F80"/>
    <w:pPr>
      <w:ind w:left="720"/>
      <w:contextualSpacing/>
    </w:pPr>
  </w:style>
  <w:style w:type="character" w:customStyle="1" w:styleId="Heading2Char">
    <w:name w:val="Heading 2 Char"/>
    <w:basedOn w:val="DefaultParagraphFont"/>
    <w:link w:val="Heading2"/>
    <w:uiPriority w:val="9"/>
    <w:rsid w:val="00A853E1"/>
    <w:rPr>
      <w:rFonts w:asciiTheme="majorHAnsi" w:eastAsiaTheme="majorEastAsia" w:hAnsiTheme="majorHAnsi" w:cstheme="majorBidi"/>
      <w:color w:val="365F91" w:themeColor="accent1" w:themeShade="BF"/>
      <w:sz w:val="26"/>
      <w:szCs w:val="26"/>
      <w:lang w:val="en-US" w:eastAsia="en-NZ"/>
    </w:rPr>
  </w:style>
  <w:style w:type="character" w:customStyle="1" w:styleId="Heading3Char">
    <w:name w:val="Heading 3 Char"/>
    <w:basedOn w:val="DefaultParagraphFont"/>
    <w:link w:val="Heading3"/>
    <w:uiPriority w:val="9"/>
    <w:rsid w:val="0064454E"/>
    <w:rPr>
      <w:rFonts w:asciiTheme="majorHAnsi" w:eastAsiaTheme="majorEastAsia" w:hAnsiTheme="majorHAnsi" w:cstheme="majorBidi"/>
      <w:color w:val="243F60" w:themeColor="accent1" w:themeShade="7F"/>
      <w:sz w:val="24"/>
      <w:szCs w:val="24"/>
      <w:lang w:val="en-US"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534299">
      <w:bodyDiv w:val="1"/>
      <w:marLeft w:val="0"/>
      <w:marRight w:val="0"/>
      <w:marTop w:val="0"/>
      <w:marBottom w:val="0"/>
      <w:divBdr>
        <w:top w:val="none" w:sz="0" w:space="0" w:color="auto"/>
        <w:left w:val="none" w:sz="0" w:space="0" w:color="auto"/>
        <w:bottom w:val="none" w:sz="0" w:space="0" w:color="auto"/>
        <w:right w:val="none" w:sz="0" w:space="0" w:color="auto"/>
      </w:divBdr>
    </w:div>
    <w:div w:id="969937752">
      <w:bodyDiv w:val="1"/>
      <w:marLeft w:val="0"/>
      <w:marRight w:val="0"/>
      <w:marTop w:val="0"/>
      <w:marBottom w:val="0"/>
      <w:divBdr>
        <w:top w:val="none" w:sz="0" w:space="0" w:color="auto"/>
        <w:left w:val="none" w:sz="0" w:space="0" w:color="auto"/>
        <w:bottom w:val="none" w:sz="0" w:space="0" w:color="auto"/>
        <w:right w:val="none" w:sz="0" w:space="0" w:color="auto"/>
      </w:divBdr>
    </w:div>
    <w:div w:id="979841955">
      <w:bodyDiv w:val="1"/>
      <w:marLeft w:val="0"/>
      <w:marRight w:val="0"/>
      <w:marTop w:val="0"/>
      <w:marBottom w:val="0"/>
      <w:divBdr>
        <w:top w:val="none" w:sz="0" w:space="0" w:color="auto"/>
        <w:left w:val="none" w:sz="0" w:space="0" w:color="auto"/>
        <w:bottom w:val="none" w:sz="0" w:space="0" w:color="auto"/>
        <w:right w:val="none" w:sz="0" w:space="0" w:color="auto"/>
      </w:divBdr>
    </w:div>
    <w:div w:id="1178422564">
      <w:bodyDiv w:val="1"/>
      <w:marLeft w:val="0"/>
      <w:marRight w:val="0"/>
      <w:marTop w:val="0"/>
      <w:marBottom w:val="0"/>
      <w:divBdr>
        <w:top w:val="none" w:sz="0" w:space="0" w:color="auto"/>
        <w:left w:val="none" w:sz="0" w:space="0" w:color="auto"/>
        <w:bottom w:val="none" w:sz="0" w:space="0" w:color="auto"/>
        <w:right w:val="none" w:sz="0" w:space="0" w:color="auto"/>
      </w:divBdr>
    </w:div>
    <w:div w:id="1493177417">
      <w:bodyDiv w:val="1"/>
      <w:marLeft w:val="0"/>
      <w:marRight w:val="0"/>
      <w:marTop w:val="0"/>
      <w:marBottom w:val="0"/>
      <w:divBdr>
        <w:top w:val="none" w:sz="0" w:space="0" w:color="auto"/>
        <w:left w:val="none" w:sz="0" w:space="0" w:color="auto"/>
        <w:bottom w:val="none" w:sz="0" w:space="0" w:color="auto"/>
        <w:right w:val="none" w:sz="0" w:space="0" w:color="auto"/>
      </w:divBdr>
    </w:div>
    <w:div w:id="1562449229">
      <w:bodyDiv w:val="1"/>
      <w:marLeft w:val="0"/>
      <w:marRight w:val="0"/>
      <w:marTop w:val="0"/>
      <w:marBottom w:val="0"/>
      <w:divBdr>
        <w:top w:val="none" w:sz="0" w:space="0" w:color="auto"/>
        <w:left w:val="none" w:sz="0" w:space="0" w:color="auto"/>
        <w:bottom w:val="none" w:sz="0" w:space="0" w:color="auto"/>
        <w:right w:val="none" w:sz="0" w:space="0" w:color="auto"/>
      </w:divBdr>
    </w:div>
    <w:div w:id="1650280331">
      <w:bodyDiv w:val="1"/>
      <w:marLeft w:val="0"/>
      <w:marRight w:val="0"/>
      <w:marTop w:val="0"/>
      <w:marBottom w:val="0"/>
      <w:divBdr>
        <w:top w:val="none" w:sz="0" w:space="0" w:color="auto"/>
        <w:left w:val="none" w:sz="0" w:space="0" w:color="auto"/>
        <w:bottom w:val="none" w:sz="0" w:space="0" w:color="auto"/>
        <w:right w:val="none" w:sz="0" w:space="0" w:color="auto"/>
      </w:divBdr>
    </w:div>
    <w:div w:id="194781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0196E-40D5-4A24-9C70-47F89749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1683</Words>
  <Characters>9599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Brennan</dc:creator>
  <cp:lastModifiedBy>Joanna McLeod</cp:lastModifiedBy>
  <cp:revision>2</cp:revision>
  <cp:lastPrinted>2022-03-14T00:59:00Z</cp:lastPrinted>
  <dcterms:created xsi:type="dcterms:W3CDTF">2022-12-05T03:13:00Z</dcterms:created>
  <dcterms:modified xsi:type="dcterms:W3CDTF">2022-12-05T03:13:00Z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A12737295</vt:lpwstr>
  </property>
  <property fmtid="{D5CDD505-2E9C-101B-9397-08002B2CF9AE}" pid="4" name="Objective-Title">
    <vt:lpwstr>2020 09 17 Agenda - Disability Data and Evidence Working Group</vt:lpwstr>
  </property>
  <property fmtid="{D5CDD505-2E9C-101B-9397-08002B2CF9AE}" pid="5" name="Objective-Comment">
    <vt:lpwstr/>
  </property>
  <property fmtid="{D5CDD505-2E9C-101B-9397-08002B2CF9AE}" pid="6" name="Objective-CreationStamp">
    <vt:filetime>2020-08-26T05:08:31Z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2020-09-09T01:18:26Z</vt:filetime>
  </property>
  <property fmtid="{D5CDD505-2E9C-101B-9397-08002B2CF9AE}" pid="11" name="Objective-Owner">
    <vt:lpwstr>Catherine Brennan</vt:lpwstr>
  </property>
  <property fmtid="{D5CDD505-2E9C-101B-9397-08002B2CF9AE}" pid="12" name="Objective-Path">
    <vt:lpwstr>Global Folder:MSD INFORMATION REPOSITORY:Office &amp; Ministries:Office for Disability Issues:Advice - second opinion, provided to other agencies:Data:ODI/Statistics NZ Working Group:Meetings of Disability Data and Evidence Working Group:2020:2020 09 Septembe</vt:lpwstr>
  </property>
  <property fmtid="{D5CDD505-2E9C-101B-9397-08002B2CF9AE}" pid="13" name="Objective-Parent">
    <vt:lpwstr>Papers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OM/DI/07/20/15-11336</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ies>
</file>