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B86C" w14:textId="14E1400E" w:rsidR="000248F2" w:rsidRDefault="000248F2" w:rsidP="000248F2">
      <w:pPr>
        <w:pStyle w:val="Heading2"/>
        <w:rPr>
          <w:b w:val="0"/>
          <w:bCs w:val="0"/>
          <w:iCs w:val="0"/>
        </w:rPr>
      </w:pPr>
      <w:r>
        <w:t xml:space="preserve">Appendix 2: </w:t>
      </w:r>
      <w:r w:rsidR="00B359C0">
        <w:t>S</w:t>
      </w:r>
      <w:r>
        <w:t>ummary of key consultation themes</w:t>
      </w:r>
      <w:r w:rsidR="00546086">
        <w:t xml:space="preserve"> on the draft NZ Disability Strategy</w:t>
      </w:r>
      <w:r w:rsidR="00C40EC4">
        <w:t xml:space="preserve"> </w:t>
      </w:r>
    </w:p>
    <w:p w14:paraId="7402A58F" w14:textId="568B6061" w:rsidR="00576ADE" w:rsidRPr="00576ADE" w:rsidRDefault="00576ADE" w:rsidP="001C0AE4">
      <w:pPr>
        <w:pStyle w:val="ParaLevel1"/>
        <w:numPr>
          <w:ilvl w:val="0"/>
          <w:numId w:val="0"/>
        </w:numPr>
      </w:pPr>
      <w:r w:rsidRPr="174A22E7">
        <w:rPr>
          <w:lang w:val="en-US"/>
        </w:rPr>
        <w:t>The Ministry of Disabled People – Whaikaha undertook public consultation</w:t>
      </w:r>
      <w:r w:rsidR="004D5A33">
        <w:rPr>
          <w:lang w:val="en-US"/>
        </w:rPr>
        <w:t xml:space="preserve"> on the draft New Zealand Disability Strategy</w:t>
      </w:r>
      <w:r w:rsidRPr="174A22E7">
        <w:rPr>
          <w:lang w:val="en-US"/>
        </w:rPr>
        <w:t xml:space="preserve"> over about 6 weeks between 19 August and 28 September</w:t>
      </w:r>
      <w:r w:rsidR="00CC5746">
        <w:rPr>
          <w:lang w:val="en-US"/>
        </w:rPr>
        <w:t xml:space="preserve"> 2025</w:t>
      </w:r>
      <w:r w:rsidRPr="174A22E7">
        <w:rPr>
          <w:lang w:val="en-US"/>
        </w:rPr>
        <w:t xml:space="preserve">. The Ministry used a range of feedback </w:t>
      </w:r>
      <w:r w:rsidR="00BE0AAA" w:rsidRPr="174A22E7">
        <w:rPr>
          <w:lang w:val="en-US"/>
        </w:rPr>
        <w:t>methods to support participation, including</w:t>
      </w:r>
      <w:r w:rsidRPr="174A22E7">
        <w:rPr>
          <w:lang w:val="en-US"/>
        </w:rPr>
        <w:t xml:space="preserve"> an accessible feedback form, </w:t>
      </w:r>
      <w:r w:rsidR="0010032E" w:rsidRPr="174A22E7">
        <w:rPr>
          <w:lang w:val="en-US"/>
        </w:rPr>
        <w:t xml:space="preserve">alternate </w:t>
      </w:r>
      <w:r w:rsidRPr="174A22E7">
        <w:rPr>
          <w:lang w:val="en-US"/>
        </w:rPr>
        <w:t xml:space="preserve">formats, options to provide feedback by email and video, and online and in-person meetings held by the Ministry </w:t>
      </w:r>
      <w:r w:rsidR="00FC12D6">
        <w:rPr>
          <w:lang w:val="en-US"/>
        </w:rPr>
        <w:t xml:space="preserve">or </w:t>
      </w:r>
      <w:r w:rsidRPr="174A22E7">
        <w:rPr>
          <w:lang w:val="en-US"/>
        </w:rPr>
        <w:t xml:space="preserve">led by community groups. </w:t>
      </w:r>
    </w:p>
    <w:p w14:paraId="5AD26223" w14:textId="77777777" w:rsidR="00596633" w:rsidRDefault="00596633" w:rsidP="001C0AE4">
      <w:pPr>
        <w:pStyle w:val="ParaLevel1"/>
        <w:numPr>
          <w:ilvl w:val="0"/>
          <w:numId w:val="0"/>
        </w:numPr>
      </w:pPr>
      <w:r w:rsidRPr="00596633">
        <w:t xml:space="preserve">In summary, feedback received through consultation included: </w:t>
      </w:r>
    </w:p>
    <w:p w14:paraId="540BB639" w14:textId="2047691B" w:rsidR="00596633" w:rsidRPr="0009798E" w:rsidRDefault="00596633"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09798E">
        <w:t xml:space="preserve">Around 900 participants </w:t>
      </w:r>
      <w:r w:rsidR="0022339A" w:rsidRPr="0009798E">
        <w:t xml:space="preserve">who </w:t>
      </w:r>
      <w:r w:rsidRPr="0009798E">
        <w:t xml:space="preserve">attended a total of 47 online and in-person consultation sessions </w:t>
      </w:r>
    </w:p>
    <w:p w14:paraId="605A9CEB" w14:textId="77777777" w:rsidR="00596633" w:rsidRPr="0009798E" w:rsidRDefault="00596633"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09798E">
        <w:t>110 submissions/feedback documents were received via email</w:t>
      </w:r>
    </w:p>
    <w:p w14:paraId="2EACB1F7" w14:textId="04F5F639" w:rsidR="00596633" w:rsidRPr="0009798E" w:rsidRDefault="007F748D"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09798E">
        <w:t xml:space="preserve">451 </w:t>
      </w:r>
      <w:r w:rsidR="00596633" w:rsidRPr="0009798E">
        <w:t>responses were received via an accessible survey and feedback forms</w:t>
      </w:r>
      <w:r w:rsidR="0022339A" w:rsidRPr="0009798E">
        <w:t>.</w:t>
      </w:r>
    </w:p>
    <w:p w14:paraId="3CE8BD56" w14:textId="1EC94793" w:rsidR="0057418D" w:rsidRPr="008C1D74" w:rsidRDefault="0057418D" w:rsidP="001C0AE4">
      <w:pPr>
        <w:pStyle w:val="ParaLevel1"/>
        <w:numPr>
          <w:ilvl w:val="0"/>
          <w:numId w:val="0"/>
        </w:numPr>
      </w:pPr>
      <w:r w:rsidRPr="3922BEA2">
        <w:rPr>
          <w:lang w:val="en-US"/>
        </w:rPr>
        <w:t xml:space="preserve">The </w:t>
      </w:r>
      <w:r w:rsidRPr="001C0AE4">
        <w:t>survey</w:t>
      </w:r>
      <w:r w:rsidRPr="3922BEA2">
        <w:rPr>
          <w:lang w:val="en-US"/>
        </w:rPr>
        <w:t xml:space="preserve"> and submissions provided different insights. Respondents in the survey were asked to rate proposals in the draft Strategy on a 5-point scale, with 1 being strongly disagree and 5 being strongly agree. Respondents also had the option of providing qualitative feedback in the survey or via submissions and in consultation meetings. </w:t>
      </w:r>
    </w:p>
    <w:p w14:paraId="1FD419E3" w14:textId="77777777" w:rsidR="00CA1BF9" w:rsidRPr="006946F6" w:rsidRDefault="00CA1BF9" w:rsidP="0060224F">
      <w:pPr>
        <w:pStyle w:val="Heading3"/>
      </w:pPr>
      <w:bookmarkStart w:id="0" w:name="_Toc211004568"/>
      <w:r w:rsidRPr="006946F6">
        <w:t>Overall themes of feedback on the Strategy</w:t>
      </w:r>
      <w:bookmarkEnd w:id="0"/>
    </w:p>
    <w:p w14:paraId="26F1CDB1" w14:textId="77777777" w:rsidR="00CA1BF9" w:rsidRPr="008C1D74" w:rsidRDefault="00CA1BF9" w:rsidP="001C0AE4">
      <w:pPr>
        <w:pStyle w:val="ParaLevel1"/>
        <w:numPr>
          <w:ilvl w:val="0"/>
          <w:numId w:val="0"/>
        </w:numPr>
      </w:pPr>
      <w:r w:rsidRPr="3922BEA2">
        <w:rPr>
          <w:lang w:val="en-US"/>
        </w:rPr>
        <w:t xml:space="preserve">While submitters appreciated the intent and vision of the Strategy, especially its focus on inclusion, equity, and lived experience, many submitters expressed a lack of confidence in the strategy to improve the lives of disabled people, particularly within the 5-year timeframe. </w:t>
      </w:r>
    </w:p>
    <w:p w14:paraId="256CC9EE" w14:textId="77777777" w:rsidR="00CA1BF9" w:rsidRPr="00CA1BF9" w:rsidRDefault="00CA1BF9" w:rsidP="001C0AE4">
      <w:pPr>
        <w:pStyle w:val="ParaLevel1"/>
        <w:numPr>
          <w:ilvl w:val="0"/>
          <w:numId w:val="0"/>
        </w:numPr>
      </w:pPr>
      <w:r w:rsidRPr="3922BEA2">
        <w:rPr>
          <w:lang w:val="en-US"/>
        </w:rPr>
        <w:t>Submitters called for the document to be simpler, and for clearer, measurable actions. Some submitters suggested that the actions in the outcome areas lacked specificity, there was a need to make the goals clearer, and there were too many actions to complete in 5 years.</w:t>
      </w:r>
    </w:p>
    <w:p w14:paraId="598B8600" w14:textId="77777777" w:rsidR="00CA1BF9" w:rsidRPr="00CA1BF9" w:rsidRDefault="00CA1BF9" w:rsidP="001C0AE4">
      <w:pPr>
        <w:pStyle w:val="ParaLevel1"/>
        <w:numPr>
          <w:ilvl w:val="0"/>
          <w:numId w:val="0"/>
        </w:numPr>
      </w:pPr>
      <w:r w:rsidRPr="00CA1BF9">
        <w:t xml:space="preserve">Some submitters called for more explicit collaboration among government agencies and a governance structure to oversee the progress. </w:t>
      </w:r>
      <w:r w:rsidRPr="008C1D74">
        <w:t>Others called for clearer alignment between the Strategy’s actions and the recommendations of the United Nations Convention on the Rights of Persons with Disabilities (UNCRPD) and related mechanisms.</w:t>
      </w:r>
    </w:p>
    <w:p w14:paraId="58A0A655" w14:textId="77777777" w:rsidR="00CA1BF9" w:rsidRPr="006946F6" w:rsidRDefault="00CA1BF9" w:rsidP="0027678F">
      <w:pPr>
        <w:pStyle w:val="Heading4"/>
      </w:pPr>
      <w:r w:rsidRPr="006946F6">
        <w:t>Enabling Good Lives was raised as a gap</w:t>
      </w:r>
    </w:p>
    <w:p w14:paraId="261A0025" w14:textId="77777777" w:rsidR="00CA1BF9" w:rsidRPr="008C1D74" w:rsidRDefault="00CA1BF9" w:rsidP="001C0AE4">
      <w:pPr>
        <w:pStyle w:val="ParaLevel1"/>
        <w:numPr>
          <w:ilvl w:val="0"/>
          <w:numId w:val="0"/>
        </w:numPr>
      </w:pPr>
      <w:r w:rsidRPr="3922BEA2">
        <w:rPr>
          <w:lang w:val="en-US"/>
        </w:rPr>
        <w:t xml:space="preserve">The strongest theme of feedback was the desire to see the Strategy embrace the Enabling Good Lives (EGL) principles as these were designed by and for the disability community, and </w:t>
      </w:r>
      <w:proofErr w:type="spellStart"/>
      <w:r w:rsidRPr="3922BEA2">
        <w:rPr>
          <w:lang w:val="en-US"/>
        </w:rPr>
        <w:t>emphasise</w:t>
      </w:r>
      <w:proofErr w:type="spellEnd"/>
      <w:r w:rsidRPr="3922BEA2">
        <w:rPr>
          <w:lang w:val="en-US"/>
        </w:rPr>
        <w:t xml:space="preserve"> self-determination. </w:t>
      </w:r>
    </w:p>
    <w:p w14:paraId="2ED5B244" w14:textId="77777777" w:rsidR="0002316D" w:rsidRDefault="0002316D">
      <w:pPr>
        <w:suppressAutoHyphens w:val="0"/>
        <w:autoSpaceDE/>
        <w:autoSpaceDN/>
        <w:adjustRightInd/>
        <w:spacing w:before="0" w:after="0" w:line="240" w:lineRule="auto"/>
        <w:textAlignment w:val="auto"/>
        <w:rPr>
          <w:rFonts w:eastAsiaTheme="majorEastAsia"/>
          <w:i/>
          <w:iCs/>
          <w:sz w:val="24"/>
          <w:szCs w:val="24"/>
          <w:lang w:val="en-US" w:eastAsia="x-none"/>
        </w:rPr>
      </w:pPr>
      <w:r>
        <w:rPr>
          <w:lang w:val="en-US"/>
        </w:rPr>
        <w:br w:type="page"/>
      </w:r>
    </w:p>
    <w:p w14:paraId="4E84492F" w14:textId="22D70B35" w:rsidR="00CA1BF9" w:rsidRPr="0027678F" w:rsidRDefault="00CA1BF9" w:rsidP="0027678F">
      <w:pPr>
        <w:pStyle w:val="Heading4"/>
      </w:pPr>
      <w:r w:rsidRPr="3922BEA2">
        <w:rPr>
          <w:lang w:val="en-US"/>
        </w:rPr>
        <w:t xml:space="preserve">Submitters raised transport, disability support, and equity of supports for different groups as key gaps in the Strategy </w:t>
      </w:r>
    </w:p>
    <w:p w14:paraId="43F85D53" w14:textId="77777777" w:rsidR="00CA1BF9" w:rsidRPr="008C1D74" w:rsidRDefault="00CA1BF9" w:rsidP="001C0AE4">
      <w:pPr>
        <w:pStyle w:val="ParaLevel1"/>
        <w:numPr>
          <w:ilvl w:val="0"/>
          <w:numId w:val="0"/>
        </w:numPr>
      </w:pPr>
      <w:r w:rsidRPr="3922BEA2">
        <w:rPr>
          <w:lang w:val="en-US"/>
        </w:rPr>
        <w:t xml:space="preserve">Many submitters raised the importance of transport to participation and better outcomes for disabled people and asked for it to be included as a priority outcome area. Transport was also specifically mentioned as a barrier to good outcomes in employment, education and health. </w:t>
      </w:r>
    </w:p>
    <w:p w14:paraId="2A211D68" w14:textId="2E0F51F4" w:rsidR="00CA1BF9" w:rsidRPr="008C1D74" w:rsidRDefault="00CA1BF9" w:rsidP="001C0AE4">
      <w:pPr>
        <w:pStyle w:val="ParaLevel1"/>
        <w:numPr>
          <w:ilvl w:val="0"/>
          <w:numId w:val="0"/>
        </w:numPr>
      </w:pPr>
      <w:r w:rsidRPr="008A3E4F">
        <w:t xml:space="preserve">Some </w:t>
      </w:r>
      <w:r w:rsidRPr="00CF0527">
        <w:t xml:space="preserve">submitters, including </w:t>
      </w:r>
      <w:r w:rsidRPr="005E77D5">
        <w:t>the D</w:t>
      </w:r>
      <w:r w:rsidR="002F6FC0" w:rsidRPr="00ED442F">
        <w:t>isabled People’s Organisations</w:t>
      </w:r>
      <w:r w:rsidRPr="005E77D5">
        <w:t xml:space="preserve"> Coalition and the Health and Disability Commissioner, suggested that disability support services (DSS) should be part of the Strategy, and </w:t>
      </w:r>
      <w:r w:rsidR="001F4D59" w:rsidRPr="005E77D5">
        <w:t>some also</w:t>
      </w:r>
      <w:r w:rsidR="001F4D59">
        <w:t xml:space="preserve"> </w:t>
      </w:r>
      <w:r w:rsidRPr="008C1D74">
        <w:t xml:space="preserve">asked for the national rollout of an EGL approach to DSS. </w:t>
      </w:r>
    </w:p>
    <w:p w14:paraId="5371F9F8" w14:textId="77777777" w:rsidR="00CA1BF9" w:rsidRPr="008C1D74" w:rsidRDefault="00CA1BF9" w:rsidP="001C0AE4">
      <w:pPr>
        <w:pStyle w:val="ParaLevel1"/>
        <w:numPr>
          <w:ilvl w:val="0"/>
          <w:numId w:val="0"/>
        </w:numPr>
      </w:pPr>
      <w:r w:rsidRPr="3922BEA2">
        <w:rPr>
          <w:lang w:val="en-US"/>
        </w:rPr>
        <w:t>Many submissions gave feedback about the inequities in the support that disabled people receive depending on whether the support is funded by ACC, DSS or the health system (long-term chronic health conditions). There was strong support for a unified system where support available does not depend on the type or cause of impairment.</w:t>
      </w:r>
    </w:p>
    <w:p w14:paraId="568F7B1B" w14:textId="77777777" w:rsidR="00CA1BF9" w:rsidRPr="008C1D74" w:rsidRDefault="00CA1BF9" w:rsidP="0027678F">
      <w:pPr>
        <w:pStyle w:val="Heading4"/>
      </w:pPr>
      <w:r w:rsidRPr="3922BEA2">
        <w:rPr>
          <w:lang w:val="en-US"/>
        </w:rPr>
        <w:t>The Strategy should reflect different groups of disabled people, people with higher support needs, and family and carers</w:t>
      </w:r>
    </w:p>
    <w:p w14:paraId="597296BF" w14:textId="77777777" w:rsidR="00CA1BF9" w:rsidRPr="008C1D74" w:rsidRDefault="00CA1BF9" w:rsidP="001C0AE4">
      <w:pPr>
        <w:pStyle w:val="ParaLevel1"/>
        <w:numPr>
          <w:ilvl w:val="0"/>
          <w:numId w:val="0"/>
        </w:numPr>
      </w:pPr>
      <w:r w:rsidRPr="008C1D74">
        <w:t xml:space="preserve">Another concern raised was that the draft Strategy does not reflect the diversity of groups within the disability community. A common criticism was that the Strategy does not account for people who require higher levels of support and/or cannot advocate for themselves. </w:t>
      </w:r>
    </w:p>
    <w:p w14:paraId="1C0DF25C" w14:textId="77777777" w:rsidR="00CA1BF9" w:rsidRDefault="00CA1BF9" w:rsidP="001C0AE4">
      <w:pPr>
        <w:pStyle w:val="ParaLevel1"/>
        <w:numPr>
          <w:ilvl w:val="0"/>
          <w:numId w:val="0"/>
        </w:numPr>
      </w:pPr>
      <w:r w:rsidRPr="3922BEA2">
        <w:rPr>
          <w:lang w:val="en-US"/>
        </w:rPr>
        <w:t xml:space="preserve">Submitters also recommended that the Strategy should better acknowledge the important role of whānau, carers, and community </w:t>
      </w:r>
      <w:proofErr w:type="spellStart"/>
      <w:r w:rsidRPr="3922BEA2">
        <w:rPr>
          <w:lang w:val="en-US"/>
        </w:rPr>
        <w:t>organisations</w:t>
      </w:r>
      <w:proofErr w:type="spellEnd"/>
      <w:r w:rsidRPr="3922BEA2">
        <w:rPr>
          <w:lang w:val="en-US"/>
        </w:rPr>
        <w:t>.</w:t>
      </w:r>
    </w:p>
    <w:p w14:paraId="5E176626" w14:textId="77777777" w:rsidR="00CA1BF9" w:rsidRPr="008C1D74" w:rsidRDefault="00CA1BF9" w:rsidP="0027678F">
      <w:pPr>
        <w:pStyle w:val="Heading4"/>
      </w:pPr>
      <w:r w:rsidRPr="3922BEA2">
        <w:rPr>
          <w:lang w:val="en-US"/>
        </w:rPr>
        <w:t>Measurable actions, effective monitoring and clear accountability are critical</w:t>
      </w:r>
    </w:p>
    <w:p w14:paraId="42B69885" w14:textId="77777777" w:rsidR="00CA1BF9" w:rsidRPr="00CA1BF9" w:rsidRDefault="00CA1BF9" w:rsidP="001C0AE4">
      <w:pPr>
        <w:pStyle w:val="ParaLevel1"/>
        <w:numPr>
          <w:ilvl w:val="0"/>
          <w:numId w:val="0"/>
        </w:numPr>
      </w:pPr>
      <w:r w:rsidRPr="3922BEA2">
        <w:rPr>
          <w:lang w:val="en-US"/>
        </w:rPr>
        <w:t xml:space="preserve">Overall, submitters expressed a sense of frustration, </w:t>
      </w:r>
      <w:proofErr w:type="spellStart"/>
      <w:r w:rsidRPr="3922BEA2">
        <w:rPr>
          <w:lang w:val="en-US"/>
        </w:rPr>
        <w:t>scepticism</w:t>
      </w:r>
      <w:proofErr w:type="spellEnd"/>
      <w:r w:rsidRPr="3922BEA2">
        <w:rPr>
          <w:lang w:val="en-US"/>
        </w:rPr>
        <w:t>, and urgency. Submitters expressed concern that without measurable indicators and independent oversight, the Strategy risks becoming another well-meaning document with little real-world impact for them.</w:t>
      </w:r>
    </w:p>
    <w:p w14:paraId="7206028D" w14:textId="77777777" w:rsidR="00CA1BF9" w:rsidRDefault="00CA1BF9" w:rsidP="001C0AE4">
      <w:pPr>
        <w:pStyle w:val="ParaLevel1"/>
        <w:numPr>
          <w:ilvl w:val="0"/>
          <w:numId w:val="0"/>
        </w:numPr>
        <w:rPr>
          <w:lang w:val="en-US"/>
        </w:rPr>
      </w:pPr>
      <w:r w:rsidRPr="3922BEA2">
        <w:rPr>
          <w:lang w:val="en-US"/>
        </w:rPr>
        <w:t xml:space="preserve">Submitters suggested that these concerns would be mitigated by providing more specific and measurable actions, indicators and measures at the system level. They also asked how the Strategy will be monitored, and how agencies would be held to account for delivery within the Strategy’s timeframes. </w:t>
      </w:r>
    </w:p>
    <w:p w14:paraId="0EA7683C" w14:textId="48A088AB" w:rsidR="00346ECF" w:rsidRDefault="0041395D" w:rsidP="00346ECF">
      <w:pPr>
        <w:pStyle w:val="Heading4"/>
        <w:rPr>
          <w:lang w:val="en-NZ"/>
        </w:rPr>
      </w:pPr>
      <w:bookmarkStart w:id="1" w:name="_Toc211004569"/>
      <w:r w:rsidRPr="0041395D">
        <w:rPr>
          <w:lang w:val="en-US"/>
        </w:rPr>
        <w:t xml:space="preserve">Māori and tāngata </w:t>
      </w:r>
      <w:proofErr w:type="spellStart"/>
      <w:r w:rsidRPr="0041395D">
        <w:rPr>
          <w:lang w:val="en-US"/>
        </w:rPr>
        <w:t>whaikaha</w:t>
      </w:r>
      <w:proofErr w:type="spellEnd"/>
      <w:r w:rsidRPr="0041395D">
        <w:rPr>
          <w:lang w:val="en-US"/>
        </w:rPr>
        <w:t xml:space="preserve"> Māori submitters </w:t>
      </w:r>
      <w:r w:rsidR="00346ECF" w:rsidRPr="000C4449">
        <w:rPr>
          <w:lang w:val="en-NZ"/>
        </w:rPr>
        <w:t xml:space="preserve">focused on </w:t>
      </w:r>
      <w:r w:rsidR="00346ECF">
        <w:rPr>
          <w:lang w:val="en-NZ"/>
        </w:rPr>
        <w:t>the need for</w:t>
      </w:r>
      <w:r w:rsidR="00346ECF" w:rsidRPr="000C4449">
        <w:rPr>
          <w:lang w:val="en-NZ"/>
        </w:rPr>
        <w:t xml:space="preserve"> Māori</w:t>
      </w:r>
      <w:r w:rsidR="00346ECF">
        <w:rPr>
          <w:lang w:val="en-NZ"/>
        </w:rPr>
        <w:t xml:space="preserve">-led </w:t>
      </w:r>
      <w:r w:rsidR="00346ECF" w:rsidRPr="000C4449">
        <w:rPr>
          <w:lang w:val="en-NZ"/>
        </w:rPr>
        <w:t xml:space="preserve">solutions </w:t>
      </w:r>
      <w:r w:rsidR="00346ECF">
        <w:rPr>
          <w:lang w:val="en-NZ"/>
        </w:rPr>
        <w:t xml:space="preserve">and partnering with </w:t>
      </w:r>
      <w:r w:rsidR="00346ECF" w:rsidRPr="000C4449">
        <w:rPr>
          <w:lang w:val="en-NZ"/>
        </w:rPr>
        <w:t>Māori</w:t>
      </w:r>
      <w:r w:rsidR="00346ECF">
        <w:rPr>
          <w:lang w:val="en-NZ"/>
        </w:rPr>
        <w:t xml:space="preserve"> in implementation</w:t>
      </w:r>
      <w:r w:rsidR="00346ECF" w:rsidRPr="000C4449">
        <w:rPr>
          <w:lang w:val="en-NZ"/>
        </w:rPr>
        <w:t>, and the importance of whānau at the centre, rather than individuals</w:t>
      </w:r>
    </w:p>
    <w:p w14:paraId="34EBACA4" w14:textId="77777777" w:rsidR="002C2639" w:rsidRDefault="002C2639" w:rsidP="002C2639">
      <w:pPr>
        <w:rPr>
          <w:rFonts w:ascii="Verdana Pro" w:eastAsia="Verdana Pro" w:hAnsi="Verdana Pro" w:cs="Verdana Pro"/>
          <w:szCs w:val="22"/>
        </w:rPr>
      </w:pPr>
      <w:r w:rsidRPr="0C840F26">
        <w:rPr>
          <w:rFonts w:ascii="Verdana Pro" w:eastAsia="Verdana Pro" w:hAnsi="Verdana Pro" w:cs="Verdana Pro"/>
          <w:szCs w:val="22"/>
        </w:rPr>
        <w:t xml:space="preserve">Māori </w:t>
      </w:r>
      <w:r>
        <w:rPr>
          <w:rFonts w:ascii="Verdana Pro" w:eastAsia="Verdana Pro" w:hAnsi="Verdana Pro" w:cs="Verdana Pro"/>
          <w:szCs w:val="22"/>
        </w:rPr>
        <w:t xml:space="preserve">submitters supported many of the concerns raised by other submitters and also raised some distinct points. </w:t>
      </w:r>
      <w:r w:rsidRPr="0C840F26">
        <w:rPr>
          <w:rFonts w:ascii="Verdana Pro" w:eastAsia="Verdana Pro" w:hAnsi="Verdana Pro" w:cs="Verdana Pro"/>
          <w:szCs w:val="22"/>
        </w:rPr>
        <w:t xml:space="preserve">Of submissions received from tāngata </w:t>
      </w:r>
      <w:proofErr w:type="spellStart"/>
      <w:r w:rsidRPr="0C840F26">
        <w:rPr>
          <w:rFonts w:ascii="Verdana Pro" w:eastAsia="Verdana Pro" w:hAnsi="Verdana Pro" w:cs="Verdana Pro"/>
          <w:szCs w:val="22"/>
        </w:rPr>
        <w:t>whaikaha</w:t>
      </w:r>
      <w:proofErr w:type="spellEnd"/>
      <w:r w:rsidRPr="0C840F26">
        <w:rPr>
          <w:rFonts w:ascii="Verdana Pro" w:eastAsia="Verdana Pro" w:hAnsi="Verdana Pro" w:cs="Verdana Pro"/>
          <w:szCs w:val="22"/>
        </w:rPr>
        <w:t xml:space="preserve"> Māori and Māori people and organisations, high-level overall themes included:</w:t>
      </w:r>
    </w:p>
    <w:p w14:paraId="504ACFF1" w14:textId="77777777" w:rsidR="002C2639" w:rsidRDefault="002C2639"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C840F26">
        <w:rPr>
          <w:rFonts w:ascii="Verdana Pro" w:eastAsia="Verdana Pro" w:hAnsi="Verdana Pro" w:cs="Verdana Pro"/>
          <w:szCs w:val="22"/>
        </w:rPr>
        <w:t xml:space="preserve">A desire to see the aspirations of the strategy transformed into meaningful action which respond to the needs of tāngata </w:t>
      </w:r>
      <w:proofErr w:type="spellStart"/>
      <w:r w:rsidRPr="0C840F26">
        <w:rPr>
          <w:rFonts w:ascii="Verdana Pro" w:eastAsia="Verdana Pro" w:hAnsi="Verdana Pro" w:cs="Verdana Pro"/>
          <w:szCs w:val="22"/>
        </w:rPr>
        <w:t>whaikaha</w:t>
      </w:r>
      <w:proofErr w:type="spellEnd"/>
      <w:r w:rsidRPr="0C840F26">
        <w:rPr>
          <w:rFonts w:ascii="Verdana Pro" w:eastAsia="Verdana Pro" w:hAnsi="Verdana Pro" w:cs="Verdana Pro"/>
          <w:szCs w:val="22"/>
        </w:rPr>
        <w:t xml:space="preserve"> Māori, Māori and their whānau. </w:t>
      </w:r>
    </w:p>
    <w:p w14:paraId="61182B83" w14:textId="77777777" w:rsidR="002C2639" w:rsidRDefault="002C2639"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C840F26">
        <w:rPr>
          <w:rFonts w:ascii="Verdana Pro" w:eastAsia="Verdana Pro" w:hAnsi="Verdana Pro" w:cs="Verdana Pro"/>
          <w:szCs w:val="22"/>
        </w:rPr>
        <w:t xml:space="preserve">There is some hope in the overarching vision of the strategy, but low trust and confidence that it will be delivered and implemented in five years. </w:t>
      </w:r>
    </w:p>
    <w:p w14:paraId="774A2E0F" w14:textId="77777777" w:rsidR="002C2639" w:rsidRDefault="002C2639"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C840F26">
        <w:rPr>
          <w:rFonts w:ascii="Verdana Pro" w:eastAsia="Verdana Pro" w:hAnsi="Verdana Pro" w:cs="Verdana Pro"/>
          <w:szCs w:val="22"/>
        </w:rPr>
        <w:t xml:space="preserve">Tāngata </w:t>
      </w:r>
      <w:proofErr w:type="spellStart"/>
      <w:r w:rsidRPr="0C840F26">
        <w:rPr>
          <w:rFonts w:ascii="Verdana Pro" w:eastAsia="Verdana Pro" w:hAnsi="Verdana Pro" w:cs="Verdana Pro"/>
          <w:szCs w:val="22"/>
        </w:rPr>
        <w:t>whaikaha</w:t>
      </w:r>
      <w:proofErr w:type="spellEnd"/>
      <w:r w:rsidRPr="0C840F26">
        <w:rPr>
          <w:rFonts w:ascii="Verdana Pro" w:eastAsia="Verdana Pro" w:hAnsi="Verdana Pro" w:cs="Verdana Pro"/>
          <w:szCs w:val="22"/>
        </w:rPr>
        <w:t xml:space="preserve"> Māori and Māori submitters want to see Māori-led solutions prioritised to address inequities – submitters reference the compounding disadvantage that tāngata </w:t>
      </w:r>
      <w:proofErr w:type="spellStart"/>
      <w:r w:rsidRPr="0C840F26">
        <w:rPr>
          <w:rFonts w:ascii="Verdana Pro" w:eastAsia="Verdana Pro" w:hAnsi="Verdana Pro" w:cs="Verdana Pro"/>
          <w:szCs w:val="22"/>
        </w:rPr>
        <w:t>whaikaha</w:t>
      </w:r>
      <w:proofErr w:type="spellEnd"/>
      <w:r w:rsidRPr="0C840F26">
        <w:rPr>
          <w:rFonts w:ascii="Verdana Pro" w:eastAsia="Verdana Pro" w:hAnsi="Verdana Pro" w:cs="Verdana Pro"/>
          <w:szCs w:val="22"/>
        </w:rPr>
        <w:t xml:space="preserve"> Māori experience, including at the intersections of systemic racism and ableism.</w:t>
      </w:r>
    </w:p>
    <w:p w14:paraId="73D5DDBF" w14:textId="77777777" w:rsidR="002C2639" w:rsidRDefault="002C2639"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C840F26">
        <w:rPr>
          <w:rFonts w:ascii="Verdana Pro" w:eastAsia="Verdana Pro" w:hAnsi="Verdana Pro" w:cs="Verdana Pro"/>
          <w:szCs w:val="22"/>
        </w:rPr>
        <w:t xml:space="preserve">Tāngata </w:t>
      </w:r>
      <w:proofErr w:type="spellStart"/>
      <w:r w:rsidRPr="0C840F26">
        <w:rPr>
          <w:rFonts w:ascii="Verdana Pro" w:eastAsia="Verdana Pro" w:hAnsi="Verdana Pro" w:cs="Verdana Pro"/>
          <w:szCs w:val="22"/>
        </w:rPr>
        <w:t>whaikaha</w:t>
      </w:r>
      <w:proofErr w:type="spellEnd"/>
      <w:r w:rsidRPr="0C840F26">
        <w:rPr>
          <w:rFonts w:ascii="Verdana Pro" w:eastAsia="Verdana Pro" w:hAnsi="Verdana Pro" w:cs="Verdana Pro"/>
          <w:szCs w:val="22"/>
        </w:rPr>
        <w:t xml:space="preserve"> Māori and Māori submitters call for increased funding and resourcing to </w:t>
      </w:r>
      <w:proofErr w:type="spellStart"/>
      <w:r w:rsidRPr="0C840F26">
        <w:rPr>
          <w:rFonts w:ascii="Verdana Pro" w:eastAsia="Verdana Pro" w:hAnsi="Verdana Pro" w:cs="Verdana Pro"/>
          <w:szCs w:val="22"/>
        </w:rPr>
        <w:t>kaupapa</w:t>
      </w:r>
      <w:proofErr w:type="spellEnd"/>
      <w:r w:rsidRPr="0C840F26">
        <w:rPr>
          <w:rFonts w:ascii="Verdana Pro" w:eastAsia="Verdana Pro" w:hAnsi="Verdana Pro" w:cs="Verdana Pro"/>
          <w:szCs w:val="22"/>
        </w:rPr>
        <w:t xml:space="preserve"> Māori services and supports across the priority areas. There is a strong belief in the success of </w:t>
      </w:r>
      <w:proofErr w:type="spellStart"/>
      <w:r w:rsidRPr="0C840F26">
        <w:rPr>
          <w:rFonts w:ascii="Verdana Pro" w:eastAsia="Verdana Pro" w:hAnsi="Verdana Pro" w:cs="Verdana Pro"/>
          <w:szCs w:val="22"/>
        </w:rPr>
        <w:t>te</w:t>
      </w:r>
      <w:proofErr w:type="spellEnd"/>
      <w:r w:rsidRPr="0C840F26">
        <w:rPr>
          <w:rFonts w:ascii="Verdana Pro" w:eastAsia="Verdana Pro" w:hAnsi="Verdana Pro" w:cs="Verdana Pro"/>
          <w:szCs w:val="22"/>
        </w:rPr>
        <w:t xml:space="preserve"> </w:t>
      </w:r>
      <w:proofErr w:type="spellStart"/>
      <w:r w:rsidRPr="0C840F26">
        <w:rPr>
          <w:rFonts w:ascii="Verdana Pro" w:eastAsia="Verdana Pro" w:hAnsi="Verdana Pro" w:cs="Verdana Pro"/>
          <w:szCs w:val="22"/>
        </w:rPr>
        <w:t>ao</w:t>
      </w:r>
      <w:proofErr w:type="spellEnd"/>
      <w:r w:rsidRPr="0C840F26">
        <w:rPr>
          <w:rFonts w:ascii="Verdana Pro" w:eastAsia="Verdana Pro" w:hAnsi="Verdana Pro" w:cs="Verdana Pro"/>
          <w:szCs w:val="22"/>
        </w:rPr>
        <w:t xml:space="preserve"> Māori and </w:t>
      </w:r>
      <w:proofErr w:type="spellStart"/>
      <w:r w:rsidRPr="0C840F26">
        <w:rPr>
          <w:rFonts w:ascii="Verdana Pro" w:eastAsia="Verdana Pro" w:hAnsi="Verdana Pro" w:cs="Verdana Pro"/>
          <w:szCs w:val="22"/>
        </w:rPr>
        <w:t>mātauranga</w:t>
      </w:r>
      <w:proofErr w:type="spellEnd"/>
      <w:r w:rsidRPr="0C840F26">
        <w:rPr>
          <w:rFonts w:ascii="Verdana Pro" w:eastAsia="Verdana Pro" w:hAnsi="Verdana Pro" w:cs="Verdana Pro"/>
          <w:szCs w:val="22"/>
        </w:rPr>
        <w:t xml:space="preserve"> Māori-informed services, information and care. </w:t>
      </w:r>
    </w:p>
    <w:p w14:paraId="6EA8E298" w14:textId="77777777" w:rsidR="002C2639" w:rsidRDefault="002C2639"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C840F26">
        <w:rPr>
          <w:rFonts w:ascii="Verdana Pro" w:eastAsia="Verdana Pro" w:hAnsi="Verdana Pro" w:cs="Verdana Pro"/>
          <w:szCs w:val="22"/>
        </w:rPr>
        <w:t>There is strong belief that engagement and partnership with Māori (including hapū and iwi) is integral in the development, implementation and monitoring of the strategy</w:t>
      </w:r>
      <w:r>
        <w:rPr>
          <w:rFonts w:ascii="Verdana Pro" w:eastAsia="Verdana Pro" w:hAnsi="Verdana Pro" w:cs="Verdana Pro"/>
          <w:szCs w:val="22"/>
        </w:rPr>
        <w:t xml:space="preserve">, </w:t>
      </w:r>
      <w:r w:rsidRPr="0C840F26">
        <w:rPr>
          <w:rFonts w:ascii="Verdana Pro" w:eastAsia="Verdana Pro" w:hAnsi="Verdana Pro" w:cs="Verdana Pro"/>
          <w:szCs w:val="22"/>
        </w:rPr>
        <w:t xml:space="preserve">underpinned by Te </w:t>
      </w:r>
      <w:proofErr w:type="spellStart"/>
      <w:r w:rsidRPr="0C840F26">
        <w:rPr>
          <w:rFonts w:ascii="Verdana Pro" w:eastAsia="Verdana Pro" w:hAnsi="Verdana Pro" w:cs="Verdana Pro"/>
          <w:szCs w:val="22"/>
        </w:rPr>
        <w:t>Tiriti</w:t>
      </w:r>
      <w:proofErr w:type="spellEnd"/>
      <w:r w:rsidRPr="0C840F26">
        <w:rPr>
          <w:rFonts w:ascii="Verdana Pro" w:eastAsia="Verdana Pro" w:hAnsi="Verdana Pro" w:cs="Verdana Pro"/>
          <w:szCs w:val="22"/>
        </w:rPr>
        <w:t xml:space="preserve"> o Waitangi.</w:t>
      </w:r>
    </w:p>
    <w:p w14:paraId="6009C4F2" w14:textId="77777777" w:rsidR="002C2639" w:rsidRDefault="002C2639"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C840F26">
        <w:rPr>
          <w:rFonts w:ascii="Verdana Pro" w:eastAsia="Verdana Pro" w:hAnsi="Verdana Pro" w:cs="Verdana Pro"/>
          <w:szCs w:val="22"/>
        </w:rPr>
        <w:t xml:space="preserve">There is too much focus on the individual with the disability in the draft strategy (person-centred). Tāngata </w:t>
      </w:r>
      <w:proofErr w:type="spellStart"/>
      <w:r w:rsidRPr="0C840F26">
        <w:rPr>
          <w:rFonts w:ascii="Verdana Pro" w:eastAsia="Verdana Pro" w:hAnsi="Verdana Pro" w:cs="Verdana Pro"/>
          <w:szCs w:val="22"/>
        </w:rPr>
        <w:t>whaikaha</w:t>
      </w:r>
      <w:proofErr w:type="spellEnd"/>
      <w:r w:rsidRPr="0C840F26">
        <w:rPr>
          <w:rFonts w:ascii="Verdana Pro" w:eastAsia="Verdana Pro" w:hAnsi="Verdana Pro" w:cs="Verdana Pro"/>
          <w:szCs w:val="22"/>
        </w:rPr>
        <w:t xml:space="preserve"> Māori and Māori submitters wished to see whānau and communities at the centre, including hapū and iwi.</w:t>
      </w:r>
    </w:p>
    <w:p w14:paraId="71D56F1F" w14:textId="77777777" w:rsidR="002C2639" w:rsidRPr="00BD4E91" w:rsidRDefault="002C2639"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0BD4E91">
        <w:rPr>
          <w:rFonts w:ascii="Verdana Pro" w:eastAsia="Verdana Pro" w:hAnsi="Verdana Pro" w:cs="Verdana Pro"/>
          <w:szCs w:val="22"/>
        </w:rPr>
        <w:t xml:space="preserve">Tāngata </w:t>
      </w:r>
      <w:proofErr w:type="spellStart"/>
      <w:r w:rsidRPr="00BD4E91">
        <w:rPr>
          <w:rFonts w:ascii="Verdana Pro" w:eastAsia="Verdana Pro" w:hAnsi="Verdana Pro" w:cs="Verdana Pro"/>
          <w:szCs w:val="22"/>
        </w:rPr>
        <w:t>whaikaha</w:t>
      </w:r>
      <w:proofErr w:type="spellEnd"/>
      <w:r w:rsidRPr="00BD4E91">
        <w:rPr>
          <w:rFonts w:ascii="Verdana Pro" w:eastAsia="Verdana Pro" w:hAnsi="Verdana Pro" w:cs="Verdana Pro"/>
          <w:szCs w:val="22"/>
        </w:rPr>
        <w:t xml:space="preserve"> Māori submitters echoed concerns from all submitters regarding inequities in supports funded by DSS</w:t>
      </w:r>
      <w:r>
        <w:rPr>
          <w:rFonts w:ascii="Verdana Pro" w:eastAsia="Verdana Pro" w:hAnsi="Verdana Pro" w:cs="Verdana Pro"/>
          <w:szCs w:val="22"/>
        </w:rPr>
        <w:t xml:space="preserve"> compared to ACC</w:t>
      </w:r>
      <w:r w:rsidRPr="00BD4E91">
        <w:rPr>
          <w:rFonts w:ascii="Verdana Pro" w:eastAsia="Verdana Pro" w:hAnsi="Verdana Pro" w:cs="Verdana Pro"/>
          <w:szCs w:val="22"/>
        </w:rPr>
        <w:t>, with particular concern about the need for whānau navigation roles</w:t>
      </w:r>
      <w:r>
        <w:rPr>
          <w:rFonts w:ascii="Verdana Pro" w:eastAsia="Verdana Pro" w:hAnsi="Verdana Pro" w:cs="Verdana Pro"/>
          <w:szCs w:val="22"/>
        </w:rPr>
        <w:t xml:space="preserve"> to support t</w:t>
      </w:r>
      <w:r w:rsidRPr="00CB749E">
        <w:rPr>
          <w:rFonts w:ascii="Verdana Pro" w:eastAsia="Verdana Pro" w:hAnsi="Verdana Pro" w:cs="Verdana Pro"/>
          <w:szCs w:val="22"/>
        </w:rPr>
        <w:t xml:space="preserve">āngata </w:t>
      </w:r>
      <w:proofErr w:type="spellStart"/>
      <w:r w:rsidRPr="00CB749E">
        <w:rPr>
          <w:rFonts w:ascii="Verdana Pro" w:eastAsia="Verdana Pro" w:hAnsi="Verdana Pro" w:cs="Verdana Pro"/>
          <w:szCs w:val="22"/>
        </w:rPr>
        <w:t>whaikaha</w:t>
      </w:r>
      <w:proofErr w:type="spellEnd"/>
      <w:r w:rsidRPr="00CB749E">
        <w:rPr>
          <w:rFonts w:ascii="Verdana Pro" w:eastAsia="Verdana Pro" w:hAnsi="Verdana Pro" w:cs="Verdana Pro"/>
          <w:szCs w:val="22"/>
        </w:rPr>
        <w:t xml:space="preserve"> Māori</w:t>
      </w:r>
      <w:r>
        <w:rPr>
          <w:rFonts w:ascii="Verdana Pro" w:eastAsia="Verdana Pro" w:hAnsi="Verdana Pro" w:cs="Verdana Pro"/>
          <w:szCs w:val="22"/>
        </w:rPr>
        <w:t xml:space="preserve"> and </w:t>
      </w:r>
      <w:r w:rsidRPr="00CB749E">
        <w:rPr>
          <w:rFonts w:ascii="Verdana Pro" w:eastAsia="Verdana Pro" w:hAnsi="Verdana Pro" w:cs="Verdana Pro"/>
          <w:szCs w:val="22"/>
        </w:rPr>
        <w:t>whānau</w:t>
      </w:r>
      <w:r>
        <w:rPr>
          <w:rFonts w:ascii="Verdana Pro" w:eastAsia="Verdana Pro" w:hAnsi="Verdana Pro" w:cs="Verdana Pro"/>
          <w:szCs w:val="22"/>
        </w:rPr>
        <w:t xml:space="preserve"> to navigate complex systems and access services</w:t>
      </w:r>
      <w:r w:rsidRPr="00BD4E91">
        <w:rPr>
          <w:rFonts w:ascii="Verdana Pro" w:eastAsia="Verdana Pro" w:hAnsi="Verdana Pro" w:cs="Verdana Pro"/>
          <w:szCs w:val="22"/>
        </w:rPr>
        <w:t>.</w:t>
      </w:r>
    </w:p>
    <w:p w14:paraId="750B61D5" w14:textId="70BB5DF2" w:rsidR="009457CF" w:rsidRPr="00BD4E91" w:rsidRDefault="00D628FB"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Pr>
          <w:rFonts w:ascii="Verdana Pro" w:eastAsia="Verdana Pro" w:hAnsi="Verdana Pro" w:cs="Verdana Pro"/>
          <w:szCs w:val="22"/>
        </w:rPr>
        <w:t xml:space="preserve">Some submissions also raised concerns about the lack of a specific action plan for tāngata </w:t>
      </w:r>
      <w:proofErr w:type="spellStart"/>
      <w:r>
        <w:rPr>
          <w:rFonts w:ascii="Verdana Pro" w:eastAsia="Verdana Pro" w:hAnsi="Verdana Pro" w:cs="Verdana Pro"/>
          <w:szCs w:val="22"/>
        </w:rPr>
        <w:t>whaikaha</w:t>
      </w:r>
      <w:proofErr w:type="spellEnd"/>
      <w:r>
        <w:rPr>
          <w:rFonts w:ascii="Verdana Pro" w:eastAsia="Verdana Pro" w:hAnsi="Verdana Pro" w:cs="Verdana Pro"/>
          <w:szCs w:val="22"/>
        </w:rPr>
        <w:t xml:space="preserve"> Māori.</w:t>
      </w:r>
    </w:p>
    <w:p w14:paraId="2414F817" w14:textId="77777777" w:rsidR="002C2639" w:rsidRPr="00BD4E91" w:rsidRDefault="002C2639" w:rsidP="000E7CC6">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0BD4E91">
        <w:rPr>
          <w:rFonts w:ascii="Verdana Pro" w:eastAsia="Verdana Pro" w:hAnsi="Verdana Pro" w:cs="Verdana Pro"/>
          <w:szCs w:val="22"/>
        </w:rPr>
        <w:t xml:space="preserve">Other themes of feedback from tāngata </w:t>
      </w:r>
      <w:proofErr w:type="spellStart"/>
      <w:r w:rsidRPr="00BD4E91">
        <w:rPr>
          <w:rFonts w:ascii="Verdana Pro" w:eastAsia="Verdana Pro" w:hAnsi="Verdana Pro" w:cs="Verdana Pro"/>
          <w:szCs w:val="22"/>
        </w:rPr>
        <w:t>whaikaha</w:t>
      </w:r>
      <w:proofErr w:type="spellEnd"/>
      <w:r w:rsidRPr="00BD4E91">
        <w:rPr>
          <w:rFonts w:ascii="Verdana Pro" w:eastAsia="Verdana Pro" w:hAnsi="Verdana Pro" w:cs="Verdana Pro"/>
          <w:szCs w:val="22"/>
        </w:rPr>
        <w:t xml:space="preserve"> Māori and Māori included – the potential of </w:t>
      </w:r>
      <w:proofErr w:type="spellStart"/>
      <w:r w:rsidRPr="00BD4E91">
        <w:rPr>
          <w:rFonts w:ascii="Verdana Pro" w:eastAsia="Verdana Pro" w:hAnsi="Verdana Pro" w:cs="Verdana Pro"/>
          <w:szCs w:val="22"/>
        </w:rPr>
        <w:t>rongoā</w:t>
      </w:r>
      <w:proofErr w:type="spellEnd"/>
      <w:r w:rsidRPr="00BD4E91">
        <w:rPr>
          <w:rFonts w:ascii="Verdana Pro" w:eastAsia="Verdana Pro" w:hAnsi="Verdana Pro" w:cs="Verdana Pro"/>
          <w:szCs w:val="22"/>
        </w:rPr>
        <w:t xml:space="preserve"> Māori, the importance of support to access to </w:t>
      </w:r>
      <w:proofErr w:type="spellStart"/>
      <w:r w:rsidRPr="00BD4E91">
        <w:rPr>
          <w:rFonts w:ascii="Verdana Pro" w:eastAsia="Verdana Pro" w:hAnsi="Verdana Pro" w:cs="Verdana Pro"/>
          <w:szCs w:val="22"/>
        </w:rPr>
        <w:t>te</w:t>
      </w:r>
      <w:proofErr w:type="spellEnd"/>
      <w:r w:rsidRPr="00BD4E91">
        <w:rPr>
          <w:rFonts w:ascii="Verdana Pro" w:eastAsia="Verdana Pro" w:hAnsi="Verdana Pro" w:cs="Verdana Pro"/>
          <w:szCs w:val="22"/>
        </w:rPr>
        <w:t xml:space="preserve"> </w:t>
      </w:r>
      <w:proofErr w:type="spellStart"/>
      <w:r w:rsidRPr="00BD4E91">
        <w:rPr>
          <w:rFonts w:ascii="Verdana Pro" w:eastAsia="Verdana Pro" w:hAnsi="Verdana Pro" w:cs="Verdana Pro"/>
          <w:szCs w:val="22"/>
        </w:rPr>
        <w:t>ao</w:t>
      </w:r>
      <w:proofErr w:type="spellEnd"/>
      <w:r w:rsidRPr="00BD4E91">
        <w:rPr>
          <w:rFonts w:ascii="Verdana Pro" w:eastAsia="Verdana Pro" w:hAnsi="Verdana Pro" w:cs="Verdana Pro"/>
          <w:szCs w:val="22"/>
        </w:rPr>
        <w:t xml:space="preserve"> Māori, and concerns about Māori data sovereignty.</w:t>
      </w:r>
    </w:p>
    <w:p w14:paraId="15B8FD2C" w14:textId="2750C9A1" w:rsidR="00316C90" w:rsidRPr="00314410" w:rsidRDefault="00316C90" w:rsidP="00747CD9">
      <w:pPr>
        <w:rPr>
          <w:rFonts w:eastAsiaTheme="majorEastAsia"/>
          <w:i/>
          <w:iCs/>
          <w:sz w:val="24"/>
          <w:szCs w:val="24"/>
          <w:lang w:eastAsia="x-none"/>
        </w:rPr>
      </w:pPr>
      <w:r w:rsidRPr="00314410">
        <w:rPr>
          <w:rFonts w:eastAsiaTheme="majorEastAsia"/>
          <w:i/>
          <w:iCs/>
          <w:sz w:val="24"/>
          <w:szCs w:val="24"/>
          <w:lang w:eastAsia="x-none"/>
        </w:rPr>
        <w:t>Key themes in feedback from Pacific communities were focused on awareness</w:t>
      </w:r>
      <w:r w:rsidR="001D5594">
        <w:rPr>
          <w:rFonts w:eastAsiaTheme="majorEastAsia"/>
          <w:i/>
          <w:iCs/>
          <w:sz w:val="24"/>
          <w:szCs w:val="24"/>
          <w:lang w:eastAsia="x-none"/>
        </w:rPr>
        <w:t xml:space="preserve"> of what supports are available</w:t>
      </w:r>
      <w:r w:rsidRPr="00314410">
        <w:rPr>
          <w:rFonts w:eastAsiaTheme="majorEastAsia"/>
          <w:i/>
          <w:iCs/>
          <w:sz w:val="24"/>
          <w:szCs w:val="24"/>
          <w:lang w:eastAsia="x-none"/>
        </w:rPr>
        <w:t>, culturally centred approaches, and the need to build Pacific provider capacity and capability</w:t>
      </w:r>
    </w:p>
    <w:p w14:paraId="3866172B" w14:textId="314FDACF" w:rsidR="00747CD9" w:rsidRDefault="00466102" w:rsidP="00747CD9">
      <w:pPr>
        <w:rPr>
          <w:rFonts w:ascii="Verdana Pro" w:eastAsia="Verdana Pro" w:hAnsi="Verdana Pro" w:cs="Verdana Pro"/>
          <w:szCs w:val="22"/>
        </w:rPr>
      </w:pPr>
      <w:r w:rsidRPr="0C840F26">
        <w:rPr>
          <w:rFonts w:ascii="Verdana Pro" w:eastAsia="Verdana Pro" w:hAnsi="Verdana Pro" w:cs="Verdana Pro"/>
          <w:szCs w:val="22"/>
        </w:rPr>
        <w:t xml:space="preserve">Of submissions received from </w:t>
      </w:r>
      <w:r>
        <w:rPr>
          <w:rFonts w:ascii="Verdana Pro" w:eastAsia="Verdana Pro" w:hAnsi="Verdana Pro" w:cs="Verdana Pro"/>
          <w:szCs w:val="22"/>
        </w:rPr>
        <w:t>Pacific disabled people and</w:t>
      </w:r>
      <w:r w:rsidR="00A90E47">
        <w:rPr>
          <w:rFonts w:ascii="Verdana Pro" w:eastAsia="Verdana Pro" w:hAnsi="Verdana Pro" w:cs="Verdana Pro"/>
          <w:szCs w:val="22"/>
        </w:rPr>
        <w:t xml:space="preserve"> </w:t>
      </w:r>
      <w:r w:rsidR="00984D90">
        <w:rPr>
          <w:rFonts w:ascii="Verdana Pro" w:eastAsia="Verdana Pro" w:hAnsi="Verdana Pro" w:cs="Verdana Pro"/>
          <w:szCs w:val="22"/>
        </w:rPr>
        <w:t>c</w:t>
      </w:r>
      <w:r w:rsidR="006B28BB">
        <w:rPr>
          <w:rFonts w:ascii="Verdana Pro" w:eastAsia="Verdana Pro" w:hAnsi="Verdana Pro" w:cs="Verdana Pro"/>
          <w:szCs w:val="22"/>
        </w:rPr>
        <w:t>ommunities</w:t>
      </w:r>
      <w:r w:rsidR="00747CD9">
        <w:rPr>
          <w:rFonts w:ascii="Verdana Pro" w:eastAsia="Verdana Pro" w:hAnsi="Verdana Pro" w:cs="Verdana Pro"/>
          <w:szCs w:val="22"/>
        </w:rPr>
        <w:t xml:space="preserve">, </w:t>
      </w:r>
      <w:r w:rsidR="00747CD9" w:rsidRPr="0C840F26">
        <w:rPr>
          <w:rFonts w:ascii="Verdana Pro" w:eastAsia="Verdana Pro" w:hAnsi="Verdana Pro" w:cs="Verdana Pro"/>
          <w:szCs w:val="22"/>
        </w:rPr>
        <w:t>high-level overall themes included</w:t>
      </w:r>
      <w:r w:rsidR="00747CD9">
        <w:rPr>
          <w:rFonts w:ascii="Verdana Pro" w:eastAsia="Verdana Pro" w:hAnsi="Verdana Pro" w:cs="Verdana Pro"/>
          <w:szCs w:val="22"/>
        </w:rPr>
        <w:t>:</w:t>
      </w:r>
    </w:p>
    <w:p w14:paraId="41F4F70C" w14:textId="77777777" w:rsidR="001533DE" w:rsidRPr="000F2A18" w:rsidRDefault="001533DE" w:rsidP="000F2A18">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00F2A18">
        <w:rPr>
          <w:rFonts w:ascii="Verdana Pro" w:eastAsia="Verdana Pro" w:hAnsi="Verdana Pro" w:cs="Verdana Pro"/>
          <w:szCs w:val="22"/>
        </w:rPr>
        <w:t xml:space="preserve">Pacific families living with disability operate within their cultural norms, meaning they are less likely to reach out to mainstream services for help.  This means that awareness about what supports are available is crucial to those families’ wellbeing, and the wellbeing of disabled people within those families. </w:t>
      </w:r>
    </w:p>
    <w:p w14:paraId="0AB59C71" w14:textId="637D3900" w:rsidR="001533DE" w:rsidRPr="000F2A18" w:rsidRDefault="001533DE" w:rsidP="000F2A18">
      <w:pPr>
        <w:pStyle w:val="ListParagraph"/>
        <w:numPr>
          <w:ilvl w:val="0"/>
          <w:numId w:val="33"/>
        </w:numPr>
        <w:suppressAutoHyphens w:val="0"/>
        <w:autoSpaceDE/>
        <w:autoSpaceDN/>
        <w:adjustRightInd/>
        <w:spacing w:before="0" w:line="278" w:lineRule="auto"/>
        <w:ind w:left="714" w:hanging="357"/>
        <w:contextualSpacing w:val="0"/>
        <w:textAlignment w:val="auto"/>
        <w:rPr>
          <w:rFonts w:ascii="Verdana Pro" w:eastAsia="Verdana Pro" w:hAnsi="Verdana Pro" w:cs="Verdana Pro"/>
          <w:szCs w:val="22"/>
        </w:rPr>
      </w:pPr>
      <w:r w:rsidRPr="000F2A18">
        <w:rPr>
          <w:rFonts w:ascii="Verdana Pro" w:eastAsia="Verdana Pro" w:hAnsi="Verdana Pro" w:cs="Verdana Pro"/>
          <w:szCs w:val="22"/>
        </w:rPr>
        <w:t xml:space="preserve">Pacific communities can take ownership of what’s best for them when interventions and resources are </w:t>
      </w:r>
      <w:r w:rsidRPr="00314410">
        <w:rPr>
          <w:rFonts w:ascii="Verdana Pro" w:eastAsia="Verdana Pro" w:hAnsi="Verdana Pro" w:cs="Verdana Pro"/>
          <w:szCs w:val="22"/>
        </w:rPr>
        <w:t>culturally centred</w:t>
      </w:r>
      <w:r w:rsidRPr="000F2A18">
        <w:rPr>
          <w:rFonts w:ascii="Verdana Pro" w:eastAsia="Verdana Pro" w:hAnsi="Verdana Pro" w:cs="Verdana Pro"/>
          <w:szCs w:val="22"/>
        </w:rPr>
        <w:t xml:space="preserve">, in a way that includes and reflects community voice. </w:t>
      </w:r>
    </w:p>
    <w:p w14:paraId="17D25CD9" w14:textId="5600AB89" w:rsidR="000F2A18" w:rsidRPr="000A2503" w:rsidRDefault="001533DE" w:rsidP="00D45F3F">
      <w:pPr>
        <w:pStyle w:val="ListParagraph"/>
        <w:numPr>
          <w:ilvl w:val="0"/>
          <w:numId w:val="33"/>
        </w:numPr>
        <w:suppressAutoHyphens w:val="0"/>
        <w:autoSpaceDE/>
        <w:autoSpaceDN/>
        <w:adjustRightInd/>
        <w:spacing w:before="0" w:line="278" w:lineRule="auto"/>
        <w:ind w:left="714" w:hanging="357"/>
        <w:contextualSpacing w:val="0"/>
        <w:textAlignment w:val="auto"/>
        <w:rPr>
          <w:rFonts w:eastAsiaTheme="majorEastAsia"/>
          <w:b/>
          <w:sz w:val="24"/>
          <w:szCs w:val="28"/>
        </w:rPr>
      </w:pPr>
      <w:r w:rsidRPr="000F2A18">
        <w:rPr>
          <w:rFonts w:ascii="Verdana Pro" w:eastAsia="Verdana Pro" w:hAnsi="Verdana Pro" w:cs="Verdana Pro"/>
          <w:szCs w:val="22"/>
        </w:rPr>
        <w:t xml:space="preserve">It is important to create an awareness among mainstream providers of the skills of Pacific providers, and to build Pacific provider capacity and capability, so that services are fit for purpose for Pacific communities. </w:t>
      </w:r>
      <w:r w:rsidR="000F2A18">
        <w:br w:type="page"/>
      </w:r>
    </w:p>
    <w:p w14:paraId="6B9CCC10" w14:textId="5509B607" w:rsidR="00CA1BF9" w:rsidRPr="008C1D74" w:rsidRDefault="00CA1BF9" w:rsidP="0060224F">
      <w:pPr>
        <w:pStyle w:val="Heading3"/>
      </w:pPr>
      <w:r w:rsidRPr="008C1D74">
        <w:t>Vision</w:t>
      </w:r>
      <w:bookmarkEnd w:id="1"/>
    </w:p>
    <w:p w14:paraId="794D70EE" w14:textId="77777777" w:rsidR="00CA1BF9" w:rsidRPr="008C1D74" w:rsidRDefault="00CA1BF9" w:rsidP="001C0AE4">
      <w:pPr>
        <w:pStyle w:val="ParaLevel1"/>
        <w:numPr>
          <w:ilvl w:val="0"/>
          <w:numId w:val="0"/>
        </w:numPr>
        <w:rPr>
          <w:lang w:val="en-US"/>
        </w:rPr>
      </w:pPr>
      <w:r w:rsidRPr="3922BEA2">
        <w:rPr>
          <w:lang w:val="en-US"/>
        </w:rPr>
        <w:t>The draft Strategy included an overarching vision and principles to set clear expectations about what it aims to achieve, and to guide the work of government and non-government. The Ministry consulted on the following proposed vision: ‘</w:t>
      </w:r>
      <w:r w:rsidRPr="3922BEA2">
        <w:rPr>
          <w:i/>
          <w:lang w:val="en-US"/>
        </w:rPr>
        <w:t>New Zealand is an accessible and equitable society for disabled people and their whānau – a place where disabled people thrive, lead, and participate in all aspects of life’</w:t>
      </w:r>
      <w:r w:rsidRPr="3922BEA2">
        <w:rPr>
          <w:lang w:val="en-US"/>
        </w:rPr>
        <w:t>.</w:t>
      </w:r>
    </w:p>
    <w:p w14:paraId="2AF242B0" w14:textId="6B5CAF6E" w:rsidR="00CA1BF9" w:rsidRPr="00CA1BF9" w:rsidRDefault="00CA1BF9" w:rsidP="001C0AE4">
      <w:pPr>
        <w:pStyle w:val="ParaLevel1"/>
        <w:numPr>
          <w:ilvl w:val="0"/>
          <w:numId w:val="0"/>
        </w:numPr>
      </w:pPr>
      <w:r w:rsidRPr="00CA1BF9">
        <w:t xml:space="preserve">Respondents were asked about the vision in </w:t>
      </w:r>
      <w:r w:rsidRPr="00B12344">
        <w:t>the survey and 69% of respondents agreed or strongly agreed that the vision aligns with the values and aspirations of disabled people. However, only 2</w:t>
      </w:r>
      <w:r w:rsidR="00771762" w:rsidRPr="00B12344">
        <w:t>7</w:t>
      </w:r>
      <w:r w:rsidRPr="00B12344">
        <w:t>% agreed or strongly</w:t>
      </w:r>
      <w:r w:rsidRPr="00CA1BF9">
        <w:t xml:space="preserve"> agreed that they were confident that the vision would lead to meaningful change. </w:t>
      </w:r>
    </w:p>
    <w:p w14:paraId="2AF526E4" w14:textId="77777777" w:rsidR="00CA1BF9" w:rsidRPr="00CA1BF9" w:rsidRDefault="00CA1BF9" w:rsidP="001C0AE4">
      <w:pPr>
        <w:pStyle w:val="ParaLevel1"/>
        <w:numPr>
          <w:ilvl w:val="0"/>
          <w:numId w:val="0"/>
        </w:numPr>
      </w:pPr>
      <w:r w:rsidRPr="00CA1BF9">
        <w:t>While submitters appreciated the intent and vision of the Strategy, especially its focus on inclusion, equity, and lived experience, some considered it lacks direction and does not set clear responsibilities for government and society.</w:t>
      </w:r>
    </w:p>
    <w:p w14:paraId="19E1C136" w14:textId="3F65717A" w:rsidR="00CA1BF9" w:rsidRPr="00CA1BF9" w:rsidRDefault="0079736F" w:rsidP="001C0AE4">
      <w:pPr>
        <w:pStyle w:val="ParaLevel1"/>
        <w:numPr>
          <w:ilvl w:val="0"/>
          <w:numId w:val="0"/>
        </w:numPr>
      </w:pPr>
      <w:r>
        <w:t>Many</w:t>
      </w:r>
      <w:r w:rsidRPr="00CA1BF9">
        <w:t xml:space="preserve"> </w:t>
      </w:r>
      <w:r w:rsidR="00CA1BF9" w:rsidRPr="00CA1BF9">
        <w:t>submitters called for clearer alignment between the Strategy’s actions and the recommendations of the UNCRPD and related mechanisms.</w:t>
      </w:r>
    </w:p>
    <w:p w14:paraId="04BDF9EE" w14:textId="77777777" w:rsidR="00CA1BF9" w:rsidRPr="008C1D74" w:rsidRDefault="00CA1BF9" w:rsidP="0060224F">
      <w:pPr>
        <w:pStyle w:val="Heading3"/>
      </w:pPr>
      <w:bookmarkStart w:id="2" w:name="_Toc211004570"/>
      <w:r w:rsidRPr="008C1D74">
        <w:t>Principles</w:t>
      </w:r>
      <w:bookmarkEnd w:id="2"/>
    </w:p>
    <w:p w14:paraId="0729D39D" w14:textId="2966EF00" w:rsidR="00CA1BF9" w:rsidRPr="008C1D74" w:rsidRDefault="00CA1BF9" w:rsidP="00B3718E">
      <w:pPr>
        <w:pStyle w:val="ParaLevel1"/>
        <w:numPr>
          <w:ilvl w:val="0"/>
          <w:numId w:val="0"/>
        </w:numPr>
        <w:rPr>
          <w:lang w:val="en-US"/>
        </w:rPr>
      </w:pPr>
      <w:r w:rsidRPr="71DBA3FF">
        <w:rPr>
          <w:lang w:val="en-US"/>
        </w:rPr>
        <w:t>The draft Strategy proposed 7 principles for public consultation, which outline the key values and commitments that underpin the Strategy: Accessibility, Choice and Control, Equity, Cultural inclusion and intersectionality, Human rights, Participation and inclusion, Respect and dignity, and the Treaty of Waitangi (</w:t>
      </w:r>
      <w:proofErr w:type="spellStart"/>
      <w:r w:rsidRPr="71DBA3FF">
        <w:rPr>
          <w:lang w:val="en-US"/>
        </w:rPr>
        <w:t>te</w:t>
      </w:r>
      <w:proofErr w:type="spellEnd"/>
      <w:r w:rsidRPr="71DBA3FF">
        <w:rPr>
          <w:lang w:val="en-US"/>
        </w:rPr>
        <w:t xml:space="preserve"> </w:t>
      </w:r>
      <w:proofErr w:type="spellStart"/>
      <w:r w:rsidRPr="71DBA3FF">
        <w:rPr>
          <w:lang w:val="en-US"/>
        </w:rPr>
        <w:t>Tiriti</w:t>
      </w:r>
      <w:proofErr w:type="spellEnd"/>
      <w:r w:rsidRPr="71DBA3FF">
        <w:rPr>
          <w:lang w:val="en-US"/>
        </w:rPr>
        <w:t xml:space="preserve"> o Waitangi).  </w:t>
      </w:r>
    </w:p>
    <w:p w14:paraId="6AA7F1B1" w14:textId="77777777" w:rsidR="00CA1BF9" w:rsidRPr="005174C6" w:rsidRDefault="00CA1BF9" w:rsidP="00B3718E">
      <w:pPr>
        <w:pStyle w:val="ParaLevel1"/>
        <w:numPr>
          <w:ilvl w:val="0"/>
          <w:numId w:val="0"/>
        </w:numPr>
      </w:pPr>
      <w:r w:rsidRPr="3922BEA2">
        <w:rPr>
          <w:lang w:val="en-US"/>
        </w:rPr>
        <w:t xml:space="preserve">The survey asked people to rate the importance of each principle. There was a high level of support in the survey for the proposed principles but the strongest theme of feedback on the principles was, as discussed earlier, the desire to see the Strategy embrace the EGL principles. The call for inclusion of EGL principles was supported by a range of disability community representative groups and </w:t>
      </w:r>
      <w:proofErr w:type="spellStart"/>
      <w:r w:rsidRPr="3922BEA2">
        <w:rPr>
          <w:lang w:val="en-US"/>
        </w:rPr>
        <w:t>organisations</w:t>
      </w:r>
      <w:proofErr w:type="spellEnd"/>
      <w:r w:rsidRPr="3922BEA2">
        <w:rPr>
          <w:lang w:val="en-US"/>
        </w:rPr>
        <w:t xml:space="preserve">. </w:t>
      </w:r>
    </w:p>
    <w:p w14:paraId="47F01454" w14:textId="77777777" w:rsidR="00CA1BF9" w:rsidRDefault="00CA1BF9" w:rsidP="00B3718E">
      <w:pPr>
        <w:pStyle w:val="ParaLevel1"/>
        <w:numPr>
          <w:ilvl w:val="0"/>
          <w:numId w:val="0"/>
        </w:numPr>
      </w:pPr>
      <w:r w:rsidRPr="005174C6">
        <w:t>There was also feedback regarding:</w:t>
      </w:r>
    </w:p>
    <w:p w14:paraId="6048AC1C" w14:textId="0F51EAEF" w:rsidR="00CA1BF9" w:rsidRPr="007B49CF" w:rsidRDefault="00CA1BF9"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7B49CF">
        <w:t>the need to hold agencies accountable for the principles</w:t>
      </w:r>
      <w:r w:rsidR="00C424AC" w:rsidRPr="007B49CF">
        <w:t>;</w:t>
      </w:r>
      <w:r w:rsidRPr="007B49CF">
        <w:t xml:space="preserve"> </w:t>
      </w:r>
    </w:p>
    <w:p w14:paraId="5EFFA6F4" w14:textId="6AB05595" w:rsidR="00CA1BF9" w:rsidRPr="007B49CF" w:rsidRDefault="00CA1BF9"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7B49CF">
        <w:t>the absence of financial support to realise the principles (both funded services and other financial support for disabled people and whānau)</w:t>
      </w:r>
      <w:r w:rsidR="00C424AC" w:rsidRPr="007B49CF">
        <w:t>;</w:t>
      </w:r>
    </w:p>
    <w:p w14:paraId="10B4D75A" w14:textId="6A157E9B" w:rsidR="00CA1BF9" w:rsidRPr="007B49CF" w:rsidRDefault="00CA1BF9"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7B49CF">
        <w:t xml:space="preserve">the absence of principles that reflect the lives of disabled people with higher and more complex needs, and the safety of their </w:t>
      </w:r>
      <w:proofErr w:type="spellStart"/>
      <w:r w:rsidRPr="007B49CF">
        <w:t>carers</w:t>
      </w:r>
      <w:proofErr w:type="spellEnd"/>
      <w:r w:rsidRPr="007B49CF">
        <w:t>. Submitters recommended adding a reference to supported decision-making under the Choice and Control principle</w:t>
      </w:r>
      <w:r w:rsidR="00C424AC" w:rsidRPr="007B49CF">
        <w:t>;</w:t>
      </w:r>
      <w:r w:rsidRPr="007B49CF">
        <w:t xml:space="preserve"> </w:t>
      </w:r>
    </w:p>
    <w:p w14:paraId="04B66314" w14:textId="233DF030" w:rsidR="00CA1BF9" w:rsidRPr="005C4596" w:rsidRDefault="00CA1BF9"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7B49CF">
        <w:t xml:space="preserve">that the principle of “Equity, cultural inclusion and intersectionality” is jargon and not well </w:t>
      </w:r>
      <w:r w:rsidRPr="005C4596">
        <w:t>understood</w:t>
      </w:r>
      <w:r w:rsidR="00C424AC" w:rsidRPr="005C4596">
        <w:t>;</w:t>
      </w:r>
    </w:p>
    <w:p w14:paraId="64039F66" w14:textId="20118424" w:rsidR="00CA1BF9" w:rsidRPr="005C4596" w:rsidRDefault="00CA1BF9"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5C4596">
        <w:t xml:space="preserve">that the roles of whānau and carers, business, local government, hapū, iwi, and broader society need </w:t>
      </w:r>
      <w:r w:rsidR="00595833" w:rsidRPr="005C4596">
        <w:t xml:space="preserve">to be </w:t>
      </w:r>
      <w:r w:rsidRPr="005C4596">
        <w:t>consider</w:t>
      </w:r>
      <w:r w:rsidR="00595833" w:rsidRPr="005C4596">
        <w:t>ed</w:t>
      </w:r>
      <w:r w:rsidRPr="005C4596">
        <w:t xml:space="preserve"> in the principles</w:t>
      </w:r>
      <w:r w:rsidR="00C424AC" w:rsidRPr="005C4596">
        <w:t>;</w:t>
      </w:r>
      <w:r w:rsidRPr="005C4596">
        <w:t xml:space="preserve">   </w:t>
      </w:r>
    </w:p>
    <w:p w14:paraId="13C3527C" w14:textId="4E111E34" w:rsidR="45875FB2" w:rsidRPr="005C4596" w:rsidRDefault="45875FB2"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5C4596">
        <w:t>the strategy is individually framed</w:t>
      </w:r>
      <w:r w:rsidR="19E25FAC" w:rsidRPr="005C4596">
        <w:t xml:space="preserve"> as opposed to considering disabled people in the context of their wh</w:t>
      </w:r>
      <w:r w:rsidR="00225D07" w:rsidRPr="007B49CF">
        <w:t>ā</w:t>
      </w:r>
      <w:r w:rsidR="19E25FAC" w:rsidRPr="005C4596">
        <w:t>nau / family</w:t>
      </w:r>
      <w:r w:rsidR="00C424AC" w:rsidRPr="005C4596">
        <w:t>;</w:t>
      </w:r>
    </w:p>
    <w:p w14:paraId="24E7E10A" w14:textId="4E41B478" w:rsidR="45875FB2" w:rsidRPr="005C4596" w:rsidRDefault="45875FB2"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5C4596">
        <w:t>a whole of life approach or beginning early principle should be included</w:t>
      </w:r>
      <w:r w:rsidR="00C424AC" w:rsidRPr="005C4596">
        <w:t>;</w:t>
      </w:r>
    </w:p>
    <w:p w14:paraId="401FC7AA" w14:textId="733934E8" w:rsidR="45875FB2" w:rsidRPr="005C4596" w:rsidRDefault="45875FB2"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5C4596">
        <w:t>accessible language and assistive technology needs to be included in the definition for accessibility</w:t>
      </w:r>
      <w:r w:rsidR="00C424AC" w:rsidRPr="005C4596">
        <w:t>; and</w:t>
      </w:r>
      <w:r w:rsidRPr="005C4596">
        <w:t xml:space="preserve"> </w:t>
      </w:r>
    </w:p>
    <w:p w14:paraId="18E2B2D4" w14:textId="7DF9A58D" w:rsidR="00482991" w:rsidRPr="00F17076" w:rsidRDefault="45875FB2" w:rsidP="005C4596">
      <w:pPr>
        <w:pStyle w:val="ListParagraph"/>
        <w:numPr>
          <w:ilvl w:val="0"/>
          <w:numId w:val="33"/>
        </w:numPr>
        <w:suppressAutoHyphens w:val="0"/>
        <w:autoSpaceDE/>
        <w:autoSpaceDN/>
        <w:adjustRightInd/>
        <w:spacing w:before="0" w:line="278" w:lineRule="auto"/>
        <w:ind w:left="714" w:hanging="357"/>
        <w:contextualSpacing w:val="0"/>
        <w:textAlignment w:val="auto"/>
      </w:pPr>
      <w:r w:rsidRPr="005C4596">
        <w:t xml:space="preserve">a number of disability groups </w:t>
      </w:r>
      <w:r w:rsidR="003D56E9" w:rsidRPr="005C4596">
        <w:t xml:space="preserve">raised that </w:t>
      </w:r>
      <w:r w:rsidR="1F0C909A" w:rsidRPr="005C4596">
        <w:t>“</w:t>
      </w:r>
      <w:r w:rsidRPr="005C4596">
        <w:t>control</w:t>
      </w:r>
      <w:r w:rsidR="7BC572F3" w:rsidRPr="005C4596">
        <w:t>”</w:t>
      </w:r>
      <w:r w:rsidRPr="005C4596">
        <w:t xml:space="preserve"> </w:t>
      </w:r>
      <w:r w:rsidR="1B353060" w:rsidRPr="005C4596">
        <w:t xml:space="preserve">in the “choice and control” principle </w:t>
      </w:r>
      <w:r w:rsidRPr="005C4596">
        <w:t>can be seen negatively by some members of the disabled community</w:t>
      </w:r>
      <w:r w:rsidR="00143CF2" w:rsidRPr="005C4596">
        <w:t>.</w:t>
      </w:r>
      <w:r w:rsidR="009514A8" w:rsidRPr="005C4596">
        <w:t xml:space="preserve"> </w:t>
      </w:r>
      <w:r w:rsidR="00143CF2" w:rsidRPr="005C4596">
        <w:t xml:space="preserve">They </w:t>
      </w:r>
      <w:r w:rsidR="099EF0D9" w:rsidRPr="005C4596">
        <w:t xml:space="preserve">recommended the use of </w:t>
      </w:r>
      <w:r w:rsidR="002519F9" w:rsidRPr="005C4596">
        <w:t>“</w:t>
      </w:r>
      <w:r w:rsidRPr="005C4596">
        <w:t>self-determination</w:t>
      </w:r>
      <w:r w:rsidR="002519F9" w:rsidRPr="005C4596">
        <w:t>”</w:t>
      </w:r>
      <w:r w:rsidRPr="005C4596">
        <w:t>.</w:t>
      </w:r>
    </w:p>
    <w:p w14:paraId="1394F4E1" w14:textId="77777777" w:rsidR="00784596" w:rsidRPr="00A44468" w:rsidRDefault="00784596" w:rsidP="0060224F">
      <w:pPr>
        <w:pStyle w:val="Heading3"/>
      </w:pPr>
      <w:r w:rsidRPr="000170A6">
        <w:t>Health</w:t>
      </w:r>
    </w:p>
    <w:p w14:paraId="5FCA17F3" w14:textId="19E42428" w:rsidR="009E7F33" w:rsidRPr="00BD0AA7" w:rsidRDefault="009E7F33" w:rsidP="009E7F33">
      <w:pPr>
        <w:pStyle w:val="ParaLevel1"/>
        <w:numPr>
          <w:ilvl w:val="0"/>
          <w:numId w:val="0"/>
        </w:numPr>
        <w:rPr>
          <w:lang w:val="en-US"/>
        </w:rPr>
      </w:pPr>
      <w:r w:rsidRPr="009E7F33">
        <w:rPr>
          <w:lang w:val="en-US"/>
        </w:rPr>
        <w:t xml:space="preserve">We </w:t>
      </w:r>
      <w:r w:rsidRPr="00BD0AA7">
        <w:rPr>
          <w:lang w:val="en-US"/>
        </w:rPr>
        <w:t>received 34</w:t>
      </w:r>
      <w:r w:rsidR="00625E8A" w:rsidRPr="00BD0AA7">
        <w:rPr>
          <w:lang w:val="en-US"/>
        </w:rPr>
        <w:t>9</w:t>
      </w:r>
      <w:r w:rsidRPr="00BD0AA7">
        <w:rPr>
          <w:lang w:val="en-US"/>
        </w:rPr>
        <w:t xml:space="preserve"> responses to the health outcome area in the survey</w:t>
      </w:r>
      <w:r w:rsidRPr="00E51AF8">
        <w:t xml:space="preserve">. </w:t>
      </w:r>
      <w:r w:rsidR="007137A4" w:rsidRPr="00E51AF8">
        <w:t>Overall,</w:t>
      </w:r>
      <w:r w:rsidRPr="00BD0AA7">
        <w:rPr>
          <w:lang w:val="en-US"/>
        </w:rPr>
        <w:t xml:space="preserve"> there was a high level of support for the goal and success descriptions for health, with at least 84% of survey respondents agreeing or strongly agreeing with each statement.</w:t>
      </w:r>
    </w:p>
    <w:p w14:paraId="6705A69B" w14:textId="7A8C89C8" w:rsidR="009E7F33" w:rsidRPr="009E7F33" w:rsidRDefault="009E7F33" w:rsidP="009E7F33">
      <w:pPr>
        <w:pStyle w:val="ParaLevel1"/>
        <w:numPr>
          <w:ilvl w:val="0"/>
          <w:numId w:val="0"/>
        </w:numPr>
        <w:rPr>
          <w:lang w:val="en-US"/>
        </w:rPr>
      </w:pPr>
      <w:r w:rsidRPr="00BD0AA7">
        <w:rPr>
          <w:lang w:val="en-US"/>
        </w:rPr>
        <w:t>The quantitative survey results also show strong support for the actions, with each action having at least 88% of respondents either agree or strongly</w:t>
      </w:r>
      <w:r w:rsidRPr="009E7F33">
        <w:rPr>
          <w:lang w:val="en-US"/>
        </w:rPr>
        <w:t xml:space="preserve"> agree.</w:t>
      </w:r>
    </w:p>
    <w:p w14:paraId="54831F79" w14:textId="77777777" w:rsidR="00784596" w:rsidRDefault="00784596" w:rsidP="0027678F">
      <w:pPr>
        <w:pStyle w:val="Heading4"/>
      </w:pPr>
      <w:r>
        <w:t>Disabled people should have as much choice and self-determination as possible relating to how they and their family/supporters make health decisions</w:t>
      </w:r>
    </w:p>
    <w:p w14:paraId="455B4697" w14:textId="77777777" w:rsidR="00784596" w:rsidRPr="002A295B" w:rsidRDefault="00784596" w:rsidP="00B3718E">
      <w:pPr>
        <w:pStyle w:val="ParaLevel1"/>
        <w:numPr>
          <w:ilvl w:val="0"/>
          <w:numId w:val="0"/>
        </w:numPr>
      </w:pPr>
      <w:r w:rsidRPr="3922BEA2">
        <w:rPr>
          <w:lang w:val="en-US"/>
        </w:rPr>
        <w:t xml:space="preserve">Many submissions called for the importance of family/supporters of disabled people in health settings to be explicitly stated in the strategy. Family provide critical supports for many disabled people, especially those with high or complex needs.  </w:t>
      </w:r>
    </w:p>
    <w:p w14:paraId="59AFDC55" w14:textId="77777777" w:rsidR="00784596" w:rsidRDefault="00784596" w:rsidP="0027678F">
      <w:pPr>
        <w:pStyle w:val="Heading4"/>
      </w:pPr>
      <w:r w:rsidRPr="3922BEA2">
        <w:rPr>
          <w:lang w:val="en-US"/>
        </w:rPr>
        <w:t xml:space="preserve">Preventative healthcare, rehabilitation and Article 26 of the UNCRPD   </w:t>
      </w:r>
    </w:p>
    <w:p w14:paraId="4AA47BAD" w14:textId="77777777" w:rsidR="00784596" w:rsidRDefault="00784596" w:rsidP="00B3718E">
      <w:pPr>
        <w:pStyle w:val="ParaLevel1"/>
        <w:numPr>
          <w:ilvl w:val="0"/>
          <w:numId w:val="0"/>
        </w:numPr>
      </w:pPr>
      <w:r>
        <w:t xml:space="preserve">A variety of submissions have identified that the Strategy does not cover </w:t>
      </w:r>
      <w:proofErr w:type="spellStart"/>
      <w:r>
        <w:t>habilitation</w:t>
      </w:r>
      <w:proofErr w:type="spellEnd"/>
      <w:r>
        <w:t xml:space="preserve"> and rehabilitation, which are important. Submitters recommended referencing Article 26 of the </w:t>
      </w:r>
      <w:r w:rsidRPr="003F4E37">
        <w:t>United Nations Convention on the Rights of Persons with Disabilities (UNCRPD)</w:t>
      </w:r>
      <w:r>
        <w:t xml:space="preserve">, which covers </w:t>
      </w:r>
      <w:proofErr w:type="spellStart"/>
      <w:r>
        <w:t>habilitation</w:t>
      </w:r>
      <w:proofErr w:type="spellEnd"/>
      <w:r>
        <w:t xml:space="preserve"> and rehabilitation to enable disabled people</w:t>
      </w:r>
      <w:r w:rsidRPr="00F05E21">
        <w:rPr>
          <w:lang w:val="en-NZ"/>
        </w:rPr>
        <w:t xml:space="preserve"> to maintain maximum independence</w:t>
      </w:r>
      <w:r>
        <w:rPr>
          <w:lang w:val="en-NZ"/>
        </w:rPr>
        <w:t xml:space="preserve"> and ability to participate in all aspects of life</w:t>
      </w:r>
      <w:r>
        <w:t xml:space="preserve">.  </w:t>
      </w:r>
    </w:p>
    <w:p w14:paraId="23296AAD" w14:textId="2EA468EE" w:rsidR="00784596" w:rsidRDefault="00784596" w:rsidP="00B3718E">
      <w:pPr>
        <w:pStyle w:val="ParaLevel1"/>
        <w:numPr>
          <w:ilvl w:val="0"/>
          <w:numId w:val="0"/>
        </w:numPr>
      </w:pPr>
      <w:r w:rsidRPr="3922BEA2">
        <w:rPr>
          <w:lang w:val="en-US"/>
        </w:rPr>
        <w:t>Linked to this, a few submissions highlight</w:t>
      </w:r>
      <w:r w:rsidR="00A6059F">
        <w:rPr>
          <w:lang w:val="en-US"/>
        </w:rPr>
        <w:t>ed</w:t>
      </w:r>
      <w:r w:rsidRPr="3922BEA2">
        <w:rPr>
          <w:lang w:val="en-US"/>
        </w:rPr>
        <w:t xml:space="preserve"> that </w:t>
      </w:r>
      <w:proofErr w:type="spellStart"/>
      <w:r w:rsidRPr="3922BEA2">
        <w:rPr>
          <w:lang w:val="en-US"/>
        </w:rPr>
        <w:t>programmes</w:t>
      </w:r>
      <w:proofErr w:type="spellEnd"/>
      <w:r w:rsidRPr="3922BEA2">
        <w:rPr>
          <w:lang w:val="en-US"/>
        </w:rPr>
        <w:t xml:space="preserve"> targeting prevention, screening, and early detection of health issues should be included.</w:t>
      </w:r>
    </w:p>
    <w:p w14:paraId="06EE25A0" w14:textId="77777777" w:rsidR="00784596" w:rsidRPr="009E592D" w:rsidRDefault="00784596" w:rsidP="0027678F">
      <w:pPr>
        <w:pStyle w:val="Heading4"/>
      </w:pPr>
      <w:r w:rsidRPr="3922BEA2">
        <w:rPr>
          <w:lang w:val="en-US"/>
        </w:rPr>
        <w:t xml:space="preserve">Transitions from </w:t>
      </w:r>
      <w:proofErr w:type="spellStart"/>
      <w:r w:rsidRPr="3922BEA2">
        <w:rPr>
          <w:lang w:val="en-US"/>
        </w:rPr>
        <w:t>paediatric</w:t>
      </w:r>
      <w:proofErr w:type="spellEnd"/>
      <w:r w:rsidRPr="3922BEA2">
        <w:rPr>
          <w:lang w:val="en-US"/>
        </w:rPr>
        <w:t xml:space="preserve"> to adult health supports can be a difficult change</w:t>
      </w:r>
    </w:p>
    <w:p w14:paraId="79261621" w14:textId="77777777" w:rsidR="00784596" w:rsidRDefault="00784596" w:rsidP="00B3718E">
      <w:pPr>
        <w:pStyle w:val="ParaLevel1"/>
        <w:numPr>
          <w:ilvl w:val="0"/>
          <w:numId w:val="0"/>
        </w:numPr>
      </w:pPr>
      <w:r w:rsidRPr="3922BEA2">
        <w:rPr>
          <w:lang w:val="en-US"/>
        </w:rPr>
        <w:t xml:space="preserve">Several submissions described challenges about continuity of care, especially when a young disabled person is interacting with multiple health services. People raised concerns about transitions from </w:t>
      </w:r>
      <w:proofErr w:type="spellStart"/>
      <w:r w:rsidRPr="3922BEA2">
        <w:rPr>
          <w:lang w:val="en-US"/>
        </w:rPr>
        <w:t>paediatric</w:t>
      </w:r>
      <w:proofErr w:type="spellEnd"/>
      <w:r w:rsidRPr="3922BEA2">
        <w:rPr>
          <w:lang w:val="en-US"/>
        </w:rPr>
        <w:t xml:space="preserve"> to adult health support, including that there is no navigation or coordination support once young people have moved to adult health services.  </w:t>
      </w:r>
    </w:p>
    <w:p w14:paraId="452BFA3B" w14:textId="77777777" w:rsidR="00784596" w:rsidRDefault="00784596" w:rsidP="0027678F">
      <w:pPr>
        <w:pStyle w:val="Heading4"/>
      </w:pPr>
      <w:r>
        <w:t>The health system is often inaccessible and difficult to navigate, resulting in unmet health needs for disabled people</w:t>
      </w:r>
    </w:p>
    <w:p w14:paraId="432B8838" w14:textId="1FD1D48D" w:rsidR="00784596" w:rsidRPr="003E01F4" w:rsidRDefault="00784596" w:rsidP="00B3718E">
      <w:pPr>
        <w:pStyle w:val="ParaLevel1"/>
        <w:numPr>
          <w:ilvl w:val="0"/>
          <w:numId w:val="0"/>
        </w:numPr>
      </w:pPr>
      <w:r w:rsidRPr="254A6B03">
        <w:rPr>
          <w:lang w:val="en-US"/>
        </w:rPr>
        <w:t xml:space="preserve">An overarching theme of feedback on the health outcome area was the challenges in dealing with a system that is often deeply inaccessible (both as a patient and to </w:t>
      </w:r>
      <w:r w:rsidR="7809ACAE" w:rsidRPr="254A6B03">
        <w:rPr>
          <w:lang w:val="en-US"/>
        </w:rPr>
        <w:t>train and</w:t>
      </w:r>
      <w:r w:rsidRPr="254A6B03">
        <w:rPr>
          <w:lang w:val="en-US"/>
        </w:rPr>
        <w:t xml:space="preserve"> become employed as a health care worker). People highlighted personal challenges in interacting with services that did not meet their access needs. </w:t>
      </w:r>
    </w:p>
    <w:p w14:paraId="78159D90" w14:textId="77777777" w:rsidR="00784596" w:rsidRDefault="00784596" w:rsidP="00B3718E">
      <w:pPr>
        <w:pStyle w:val="ParaLevel1"/>
        <w:numPr>
          <w:ilvl w:val="0"/>
          <w:numId w:val="0"/>
        </w:numPr>
      </w:pPr>
      <w:r>
        <w:t xml:space="preserve">Many submitters said the system is complex and difficult to navigate. They raised challenges in understanding their entitlements and what services are available in the health system, and how to access them, noting that the health sector often works in silos. </w:t>
      </w:r>
    </w:p>
    <w:p w14:paraId="704A999E" w14:textId="77777777" w:rsidR="00784596" w:rsidRPr="003E01F4" w:rsidRDefault="00784596" w:rsidP="00766A90">
      <w:pPr>
        <w:pStyle w:val="ParaLevel1"/>
        <w:numPr>
          <w:ilvl w:val="0"/>
          <w:numId w:val="0"/>
        </w:numPr>
        <w:rPr>
          <w:lang w:val="en-US"/>
        </w:rPr>
      </w:pPr>
      <w:r w:rsidRPr="5B7C0504">
        <w:rPr>
          <w:lang w:val="en-US"/>
        </w:rPr>
        <w:t xml:space="preserve">Submitters also raised ongoing concerns about long waitlists and difficulty accessing diagnoses, and highlighted the importance of timely and early intervention. People noted the impact of long wait times which for some disabled children and disabled people can lead to preventable progression of health conditions, as well as </w:t>
      </w:r>
      <w:proofErr w:type="spellStart"/>
      <w:r w:rsidRPr="5B7C0504">
        <w:rPr>
          <w:lang w:val="en-US"/>
        </w:rPr>
        <w:t>behavioural</w:t>
      </w:r>
      <w:proofErr w:type="spellEnd"/>
      <w:r w:rsidRPr="5B7C0504">
        <w:rPr>
          <w:lang w:val="en-US"/>
        </w:rPr>
        <w:t xml:space="preserve"> and mental health challenges.  </w:t>
      </w:r>
    </w:p>
    <w:p w14:paraId="78F4296C" w14:textId="77777777" w:rsidR="00784596" w:rsidRPr="003767E8" w:rsidRDefault="00784596" w:rsidP="0027678F">
      <w:pPr>
        <w:pStyle w:val="Heading4"/>
      </w:pPr>
      <w:r w:rsidRPr="00DA53DB">
        <w:t>Include reference to relevant government strategies</w:t>
      </w:r>
    </w:p>
    <w:p w14:paraId="49E60B25" w14:textId="77777777" w:rsidR="00784596" w:rsidRDefault="00784596" w:rsidP="00766A90">
      <w:pPr>
        <w:pStyle w:val="ParaLevel1"/>
        <w:numPr>
          <w:ilvl w:val="0"/>
          <w:numId w:val="0"/>
        </w:numPr>
      </w:pPr>
      <w:r w:rsidRPr="5B7C0504">
        <w:rPr>
          <w:lang w:val="en-US"/>
        </w:rPr>
        <w:t>Some submitters suggested other government commitments and strategies are specifically referenced in the Disability Strategy.  These include the Health of Disabled People Strategy, the Rare Disorders Strategy and the State of Caring in Aotearoa Report.</w:t>
      </w:r>
    </w:p>
    <w:p w14:paraId="19466E79" w14:textId="77777777" w:rsidR="00784596" w:rsidRPr="005A64BF" w:rsidRDefault="00784596" w:rsidP="0027678F">
      <w:pPr>
        <w:pStyle w:val="Heading4"/>
      </w:pPr>
      <w:r w:rsidRPr="00E1133B">
        <w:t xml:space="preserve">There needs to be a stronger focus on </w:t>
      </w:r>
      <w:r>
        <w:t>preventative healthcare</w:t>
      </w:r>
      <w:r w:rsidRPr="00E1133B">
        <w:t xml:space="preserve"> </w:t>
      </w:r>
      <w:r>
        <w:t>as well as accessibility and inclusion in society to support long-term health and wellbeing</w:t>
      </w:r>
    </w:p>
    <w:p w14:paraId="3E08DE3D" w14:textId="77777777" w:rsidR="00784596" w:rsidRPr="00EE0043" w:rsidRDefault="00784596" w:rsidP="00766A90">
      <w:pPr>
        <w:pStyle w:val="ParaLevel1"/>
        <w:numPr>
          <w:ilvl w:val="0"/>
          <w:numId w:val="0"/>
        </w:numPr>
      </w:pPr>
      <w:r>
        <w:t xml:space="preserve">Submitters raised the importance of measures to prevent health issues and support early intervention, so that disabled people can have the highest standards of health </w:t>
      </w:r>
      <w:r w:rsidRPr="00EE0043">
        <w:t xml:space="preserve">possible. </w:t>
      </w:r>
    </w:p>
    <w:p w14:paraId="7542B288" w14:textId="197C5614" w:rsidR="00784596" w:rsidRDefault="00784596" w:rsidP="00766A90">
      <w:pPr>
        <w:pStyle w:val="ParaLevel1"/>
        <w:numPr>
          <w:ilvl w:val="0"/>
          <w:numId w:val="0"/>
        </w:numPr>
      </w:pPr>
      <w:r w:rsidRPr="00EE0043">
        <w:rPr>
          <w:lang w:val="en-US"/>
        </w:rPr>
        <w:t>Several submitters raised the importance of an accessible</w:t>
      </w:r>
      <w:r w:rsidRPr="008033A0">
        <w:rPr>
          <w:lang w:val="en-US"/>
        </w:rPr>
        <w:t xml:space="preserve"> built environment and society in supporting long-term health and wellbeing, such as participation in physical activity or involvement in community and cultural events.</w:t>
      </w:r>
      <w:r w:rsidRPr="5B7C0504">
        <w:rPr>
          <w:lang w:val="en-US"/>
        </w:rPr>
        <w:t xml:space="preserve">   </w:t>
      </w:r>
    </w:p>
    <w:p w14:paraId="1AC80C96" w14:textId="77777777" w:rsidR="00784596" w:rsidRDefault="00784596" w:rsidP="0027678F">
      <w:pPr>
        <w:pStyle w:val="Heading4"/>
      </w:pPr>
      <w:r w:rsidRPr="3922BEA2">
        <w:rPr>
          <w:lang w:val="en-US"/>
        </w:rPr>
        <w:t>Mental health was raised in a number of submissions</w:t>
      </w:r>
    </w:p>
    <w:p w14:paraId="07978FAB" w14:textId="77777777" w:rsidR="00784596" w:rsidRPr="0037715B" w:rsidRDefault="00784596" w:rsidP="00766A90">
      <w:pPr>
        <w:pStyle w:val="ParaLevel1"/>
        <w:numPr>
          <w:ilvl w:val="0"/>
          <w:numId w:val="0"/>
        </w:numPr>
      </w:pPr>
      <w:r>
        <w:t xml:space="preserve">Submitters asked for mental health and addiction services to be explicitly included in the health outcome area. Urgent calls were made to reduce barriers, increase service capacity and ensure services are fully accessible to disabled people and </w:t>
      </w:r>
      <w:r w:rsidRPr="0037715B">
        <w:t>their families.</w:t>
      </w:r>
    </w:p>
    <w:p w14:paraId="5C6F36EF" w14:textId="77777777" w:rsidR="00784596" w:rsidRPr="0037715B" w:rsidRDefault="00784596" w:rsidP="0027678F">
      <w:pPr>
        <w:pStyle w:val="Heading4"/>
      </w:pPr>
      <w:r w:rsidRPr="0037715B">
        <w:t>Current health and disability supports are inequitable and there should be a unified system for disabled people</w:t>
      </w:r>
    </w:p>
    <w:p w14:paraId="319B6849" w14:textId="77777777" w:rsidR="00784596" w:rsidRDefault="00784596" w:rsidP="00766A90">
      <w:pPr>
        <w:pStyle w:val="ParaLevel1"/>
        <w:numPr>
          <w:ilvl w:val="0"/>
          <w:numId w:val="0"/>
        </w:numPr>
      </w:pPr>
      <w:r w:rsidRPr="3922BEA2">
        <w:rPr>
          <w:lang w:val="en-US"/>
        </w:rPr>
        <w:t xml:space="preserve">A strong and persistent concern of submitters were health system inequities. People noted health supports are inequitable depending on the region healthcare is provided in. </w:t>
      </w:r>
    </w:p>
    <w:p w14:paraId="3C20F26F" w14:textId="3E27EC61" w:rsidR="00713D07" w:rsidRDefault="00784596" w:rsidP="00ED442F">
      <w:pPr>
        <w:pStyle w:val="ParaLevel1"/>
        <w:numPr>
          <w:ilvl w:val="0"/>
          <w:numId w:val="0"/>
        </w:numPr>
        <w:rPr>
          <w:rFonts w:eastAsiaTheme="majorEastAsia"/>
          <w:i/>
          <w:iCs/>
          <w:sz w:val="24"/>
          <w:szCs w:val="24"/>
        </w:rPr>
      </w:pPr>
      <w:r w:rsidRPr="3922BEA2">
        <w:rPr>
          <w:lang w:val="en-US"/>
        </w:rPr>
        <w:t>Many submissions raised the inequities between the health pathways of disabled people supported by ACC, DSS and through long-term chronic conditions. There is strong support for a unified system where type or cause of impairment does not result in inequitable supports.</w:t>
      </w:r>
      <w:r w:rsidR="00713D07">
        <w:br w:type="page"/>
      </w:r>
    </w:p>
    <w:p w14:paraId="3E4EAA36" w14:textId="002F92D7" w:rsidR="00784596" w:rsidRDefault="00784596" w:rsidP="0027678F">
      <w:pPr>
        <w:pStyle w:val="Heading4"/>
      </w:pPr>
      <w:r>
        <w:t>People raised the importance of access to specific health services, such as stroke support and oral health care</w:t>
      </w:r>
    </w:p>
    <w:p w14:paraId="6AE4AC7C" w14:textId="77777777" w:rsidR="00784596" w:rsidRDefault="00784596" w:rsidP="00766A90">
      <w:pPr>
        <w:pStyle w:val="ParaLevel1"/>
        <w:numPr>
          <w:ilvl w:val="0"/>
          <w:numId w:val="0"/>
        </w:numPr>
      </w:pPr>
      <w:r>
        <w:t>Some submitters sought improvements to specific services, such as:</w:t>
      </w:r>
    </w:p>
    <w:p w14:paraId="61BA0D34" w14:textId="77777777" w:rsidR="00784596" w:rsidRDefault="00784596" w:rsidP="00CF4A80">
      <w:pPr>
        <w:pStyle w:val="ListParagraph"/>
        <w:numPr>
          <w:ilvl w:val="0"/>
          <w:numId w:val="33"/>
        </w:numPr>
        <w:suppressAutoHyphens w:val="0"/>
        <w:autoSpaceDE/>
        <w:autoSpaceDN/>
        <w:adjustRightInd/>
        <w:spacing w:before="0" w:line="278" w:lineRule="auto"/>
        <w:ind w:left="714" w:hanging="357"/>
        <w:contextualSpacing w:val="0"/>
        <w:textAlignment w:val="auto"/>
      </w:pPr>
      <w:r w:rsidRPr="3922BEA2">
        <w:t>Better access to oral health care – noting the need for disabled people, particularly disabled children, to be prioritised for good oral health care as an overall health and preventative measure</w:t>
      </w:r>
    </w:p>
    <w:p w14:paraId="39995CFB" w14:textId="77777777" w:rsidR="00784596" w:rsidRDefault="00784596" w:rsidP="00CF4A80">
      <w:pPr>
        <w:pStyle w:val="ListParagraph"/>
        <w:numPr>
          <w:ilvl w:val="0"/>
          <w:numId w:val="33"/>
        </w:numPr>
        <w:suppressAutoHyphens w:val="0"/>
        <w:autoSpaceDE/>
        <w:autoSpaceDN/>
        <w:adjustRightInd/>
        <w:spacing w:before="0" w:line="278" w:lineRule="auto"/>
        <w:ind w:left="714" w:hanging="357"/>
        <w:contextualSpacing w:val="0"/>
        <w:textAlignment w:val="auto"/>
      </w:pPr>
      <w:r w:rsidRPr="3922BEA2">
        <w:t xml:space="preserve">Access to stroke recovery support services, as a major life transition point for people who experience stroke and may have other related ongoing healthcare needs. </w:t>
      </w:r>
    </w:p>
    <w:p w14:paraId="4B90E1E6" w14:textId="6FE020E9" w:rsidR="00784596" w:rsidRDefault="00784596" w:rsidP="0027678F">
      <w:pPr>
        <w:pStyle w:val="Heading4"/>
      </w:pPr>
      <w:r>
        <w:t>I</w:t>
      </w:r>
      <w:r w:rsidRPr="00632571">
        <w:t xml:space="preserve">mplementation &amp; accountability </w:t>
      </w:r>
    </w:p>
    <w:p w14:paraId="103710CB" w14:textId="4EF5DCD7" w:rsidR="00784596" w:rsidRPr="00AF4113" w:rsidRDefault="00784596" w:rsidP="007317B2">
      <w:pPr>
        <w:pStyle w:val="ParaLevel1"/>
        <w:numPr>
          <w:ilvl w:val="0"/>
          <w:numId w:val="0"/>
        </w:numPr>
      </w:pPr>
      <w:r w:rsidRPr="3922BEA2">
        <w:rPr>
          <w:lang w:val="en-US"/>
        </w:rPr>
        <w:t xml:space="preserve">Submitters repeatedly raised concerns that the actions are too passive in </w:t>
      </w:r>
      <w:r w:rsidR="00D704C9" w:rsidRPr="3922BEA2">
        <w:rPr>
          <w:lang w:val="en-US"/>
        </w:rPr>
        <w:t>nature and</w:t>
      </w:r>
      <w:r w:rsidRPr="3922BEA2">
        <w:rPr>
          <w:lang w:val="en-US"/>
        </w:rPr>
        <w:t xml:space="preserve"> would not lead to meaningful change. Submitters wanted stronger implementation mechanisms, specific accountability, and higher levels of integration across all services. </w:t>
      </w:r>
    </w:p>
    <w:p w14:paraId="2B8C063A" w14:textId="5F86964F" w:rsidR="00784596" w:rsidRPr="005A64BF" w:rsidRDefault="00784596" w:rsidP="0060224F">
      <w:pPr>
        <w:pStyle w:val="Heading3"/>
      </w:pPr>
      <w:r>
        <w:t>Employment</w:t>
      </w:r>
    </w:p>
    <w:p w14:paraId="6101CCAF" w14:textId="55D64A79" w:rsidR="00841FBB" w:rsidRPr="00C8000E" w:rsidRDefault="00841FBB" w:rsidP="00841FBB">
      <w:pPr>
        <w:pStyle w:val="ParaLevel1"/>
        <w:numPr>
          <w:ilvl w:val="0"/>
          <w:numId w:val="0"/>
        </w:numPr>
        <w:rPr>
          <w:lang w:val="en-US"/>
        </w:rPr>
      </w:pPr>
      <w:r w:rsidRPr="00C8000E">
        <w:rPr>
          <w:lang w:val="en-US"/>
        </w:rPr>
        <w:t xml:space="preserve">We </w:t>
      </w:r>
      <w:r w:rsidRPr="002E46F4">
        <w:rPr>
          <w:lang w:val="en-US"/>
        </w:rPr>
        <w:t>received 29</w:t>
      </w:r>
      <w:r w:rsidR="0006763D" w:rsidRPr="002E46F4">
        <w:rPr>
          <w:lang w:val="en-US"/>
        </w:rPr>
        <w:t>6</w:t>
      </w:r>
      <w:r w:rsidRPr="002E46F4">
        <w:rPr>
          <w:lang w:val="en-US"/>
        </w:rPr>
        <w:t xml:space="preserve"> survey responses to the employment outcome area. There was strong support for the goal and success description for employment; with each having 85% of respondents agree</w:t>
      </w:r>
      <w:r w:rsidRPr="00C8000E">
        <w:rPr>
          <w:lang w:val="en-US"/>
        </w:rPr>
        <w:t xml:space="preserve"> or strongly agree.</w:t>
      </w:r>
    </w:p>
    <w:p w14:paraId="1D164CCA" w14:textId="7C8EC31A" w:rsidR="00841FBB" w:rsidRPr="00C8000E" w:rsidRDefault="00841FBB" w:rsidP="00841FBB">
      <w:pPr>
        <w:pStyle w:val="ParaLevel1"/>
        <w:numPr>
          <w:ilvl w:val="0"/>
          <w:numId w:val="0"/>
        </w:numPr>
        <w:rPr>
          <w:lang w:val="en-US"/>
        </w:rPr>
      </w:pPr>
      <w:r w:rsidRPr="00C8000E">
        <w:rPr>
          <w:lang w:val="en-US"/>
        </w:rPr>
        <w:t xml:space="preserve">The survey results also show high levels of agreement for the proposed employment actions, with Action 5 (to improve accessibility and inclusion in employment life cycles for disabled people) receiving the strongest support – </w:t>
      </w:r>
      <w:r w:rsidRPr="002E46F4">
        <w:rPr>
          <w:lang w:val="en-US"/>
        </w:rPr>
        <w:t>91%</w:t>
      </w:r>
      <w:r w:rsidRPr="00C8000E">
        <w:rPr>
          <w:lang w:val="en-US"/>
        </w:rPr>
        <w:t xml:space="preserve"> of respondents either strongly agreed or agreed with this action.</w:t>
      </w:r>
    </w:p>
    <w:p w14:paraId="35D7A7AD" w14:textId="77777777" w:rsidR="00784596" w:rsidRDefault="00784596" w:rsidP="0027678F">
      <w:pPr>
        <w:pStyle w:val="Heading4"/>
      </w:pPr>
      <w:r w:rsidRPr="3922BEA2">
        <w:rPr>
          <w:lang w:val="en-US"/>
        </w:rPr>
        <w:t>Disabled people should have choice and control about how they participate in the workforce, and the Strategy should consider issues related to material hardship</w:t>
      </w:r>
    </w:p>
    <w:p w14:paraId="2D487210" w14:textId="77777777" w:rsidR="00784596" w:rsidRDefault="00784596" w:rsidP="007317B2">
      <w:pPr>
        <w:pStyle w:val="ParaLevel1"/>
        <w:numPr>
          <w:ilvl w:val="0"/>
          <w:numId w:val="0"/>
        </w:numPr>
      </w:pPr>
      <w:r w:rsidRPr="3922BEA2">
        <w:rPr>
          <w:lang w:val="en-US"/>
        </w:rPr>
        <w:t xml:space="preserve">Feedback underscored that while many disabled people are strongly motivated to work, they should have choice and control in how they participate in the workforce. Employment also may not be the goal for every disabled person, and success looks different for individuals (e.g. working full or part-time or volunteering are all meaningful pathways). Some submitters suggested the Strategy should specifically support volunteering and mentoring as job pathways. </w:t>
      </w:r>
    </w:p>
    <w:p w14:paraId="4F4C9DF6" w14:textId="0F50436E" w:rsidR="00784596" w:rsidRDefault="00784596" w:rsidP="007317B2">
      <w:pPr>
        <w:pStyle w:val="ParaLevel1"/>
        <w:numPr>
          <w:ilvl w:val="0"/>
          <w:numId w:val="0"/>
        </w:numPr>
      </w:pPr>
      <w:r w:rsidRPr="3922BEA2">
        <w:rPr>
          <w:lang w:val="en-US"/>
        </w:rPr>
        <w:t xml:space="preserve">Some submitters </w:t>
      </w:r>
      <w:r w:rsidRPr="00EE0043">
        <w:rPr>
          <w:lang w:val="en-US"/>
        </w:rPr>
        <w:t xml:space="preserve">questioned the inclusion of employment as an outcome area, given many disabled people cannot work. </w:t>
      </w:r>
      <w:r w:rsidR="00F1159C" w:rsidRPr="00EE0043">
        <w:rPr>
          <w:lang w:val="en-US"/>
        </w:rPr>
        <w:t>M</w:t>
      </w:r>
      <w:r w:rsidR="00081075" w:rsidRPr="00EE0043">
        <w:rPr>
          <w:lang w:val="en-US"/>
        </w:rPr>
        <w:t>any submissions</w:t>
      </w:r>
      <w:r w:rsidRPr="00EE0043">
        <w:rPr>
          <w:lang w:val="en-US"/>
        </w:rPr>
        <w:t xml:space="preserve"> suggested that employment should be replaced with a financial security outcome to cover assistance</w:t>
      </w:r>
      <w:r w:rsidRPr="3922BEA2">
        <w:rPr>
          <w:lang w:val="en-US"/>
        </w:rPr>
        <w:t xml:space="preserve"> for people who cannot work. The Human Rights Commission called for a focus on addressing material hardship</w:t>
      </w:r>
      <w:r w:rsidRPr="00136F61">
        <w:rPr>
          <w:lang w:val="en-US"/>
        </w:rPr>
        <w:t>.</w:t>
      </w:r>
      <w:r w:rsidRPr="3922BEA2">
        <w:rPr>
          <w:lang w:val="en-US"/>
        </w:rPr>
        <w:t xml:space="preserve"> </w:t>
      </w:r>
    </w:p>
    <w:p w14:paraId="4954D184" w14:textId="77777777" w:rsidR="00784596" w:rsidRDefault="00784596" w:rsidP="007317B2">
      <w:pPr>
        <w:pStyle w:val="ParaLevel1"/>
        <w:numPr>
          <w:ilvl w:val="0"/>
          <w:numId w:val="0"/>
        </w:numPr>
      </w:pPr>
      <w:r w:rsidRPr="3922BEA2">
        <w:rPr>
          <w:lang w:val="en-US"/>
        </w:rPr>
        <w:t xml:space="preserve">To support disabled people to participate in the workforce, there were suggestions to review the benefit abatement rates so that disabled people who receive benefits are not worse off if they take up work, and better supports and resourcing for disabled people to find and retain employment. </w:t>
      </w:r>
    </w:p>
    <w:p w14:paraId="55F6850D" w14:textId="77777777" w:rsidR="00784596" w:rsidRDefault="00784596" w:rsidP="0027678F">
      <w:pPr>
        <w:pStyle w:val="Heading4"/>
      </w:pPr>
      <w:r w:rsidRPr="3922BEA2">
        <w:rPr>
          <w:lang w:val="en-US"/>
        </w:rPr>
        <w:t xml:space="preserve">Eliminating discrimination by employers should be a focus  </w:t>
      </w:r>
    </w:p>
    <w:p w14:paraId="106317E4" w14:textId="77777777" w:rsidR="008A46F4" w:rsidRPr="00065DA1" w:rsidRDefault="00784596" w:rsidP="007317B2">
      <w:pPr>
        <w:pStyle w:val="ParaLevel1"/>
        <w:numPr>
          <w:ilvl w:val="0"/>
          <w:numId w:val="0"/>
        </w:numPr>
      </w:pPr>
      <w:r w:rsidRPr="00582078">
        <w:t>Discrimination against disabled people by employers</w:t>
      </w:r>
      <w:r>
        <w:t>,</w:t>
      </w:r>
      <w:r w:rsidRPr="00582078">
        <w:t xml:space="preserve"> and in society</w:t>
      </w:r>
      <w:r>
        <w:t>,</w:t>
      </w:r>
      <w:r w:rsidRPr="00582078">
        <w:t xml:space="preserve"> was identified as an entrenched barrier to </w:t>
      </w:r>
      <w:r>
        <w:t xml:space="preserve">disabled people’s </w:t>
      </w:r>
      <w:r w:rsidRPr="00582078">
        <w:t xml:space="preserve">employment, and many submitters called for </w:t>
      </w:r>
      <w:r w:rsidRPr="00065DA1">
        <w:t xml:space="preserve">mechanisms to hold employers to account for discriminatory attitudes or actions. </w:t>
      </w:r>
    </w:p>
    <w:p w14:paraId="0BBE2726" w14:textId="12979BD2" w:rsidR="00C603A7" w:rsidRDefault="00784596" w:rsidP="008A46F4">
      <w:pPr>
        <w:pStyle w:val="ParaLevel1"/>
        <w:numPr>
          <w:ilvl w:val="0"/>
          <w:numId w:val="0"/>
        </w:numPr>
      </w:pPr>
      <w:r w:rsidRPr="00065DA1">
        <w:t>One suggestion</w:t>
      </w:r>
      <w:r w:rsidR="00F325BB" w:rsidRPr="00065DA1">
        <w:t xml:space="preserve"> </w:t>
      </w:r>
      <w:r w:rsidRPr="00065DA1">
        <w:t>was to develop legislation to set out minimum accessibility standards for employers.</w:t>
      </w:r>
      <w:r w:rsidR="008A46F4" w:rsidRPr="00065DA1">
        <w:t xml:space="preserve"> Another point raised was </w:t>
      </w:r>
      <w:r w:rsidR="00650A72" w:rsidRPr="00065DA1">
        <w:t xml:space="preserve">that </w:t>
      </w:r>
      <w:r w:rsidR="00C139FC" w:rsidRPr="00065DA1">
        <w:t>many disabled people lack the knowledge of their legal rights and/or the resources to pursue</w:t>
      </w:r>
      <w:r w:rsidR="00C139FC" w:rsidRPr="00C139FC">
        <w:t xml:space="preserve"> legal action in a personal grievance process, and that this process takes a long time. This current system also does not support disabled people who face discrimination in the job seeking/pre</w:t>
      </w:r>
      <w:r w:rsidR="006304F1">
        <w:t>-</w:t>
      </w:r>
      <w:r w:rsidR="00C139FC" w:rsidRPr="00C139FC">
        <w:t>employment stage.</w:t>
      </w:r>
    </w:p>
    <w:p w14:paraId="5C89C379" w14:textId="77777777" w:rsidR="00784596" w:rsidRDefault="00784596" w:rsidP="0027678F">
      <w:pPr>
        <w:pStyle w:val="Heading4"/>
      </w:pPr>
      <w:r>
        <w:t>Disabled people should be supported to transition into employment</w:t>
      </w:r>
    </w:p>
    <w:p w14:paraId="2C1CE348" w14:textId="3BA5CFCA" w:rsidR="00784596" w:rsidRDefault="00784596" w:rsidP="007317B2">
      <w:pPr>
        <w:pStyle w:val="ParaLevel1"/>
        <w:numPr>
          <w:ilvl w:val="0"/>
          <w:numId w:val="0"/>
        </w:numPr>
      </w:pPr>
      <w:r w:rsidRPr="7142DCEB">
        <w:rPr>
          <w:lang w:val="en-US"/>
        </w:rPr>
        <w:t xml:space="preserve">Many submissions, including </w:t>
      </w:r>
      <w:r w:rsidR="00FA2761" w:rsidRPr="00065DA1">
        <w:rPr>
          <w:lang w:val="en-US"/>
        </w:rPr>
        <w:t xml:space="preserve">several disability sector </w:t>
      </w:r>
      <w:r w:rsidR="00717435" w:rsidRPr="00F46E21">
        <w:rPr>
          <w:lang w:val="en-US"/>
        </w:rPr>
        <w:t>groups</w:t>
      </w:r>
      <w:r w:rsidR="003A79FE" w:rsidRPr="00F46E21">
        <w:rPr>
          <w:lang w:val="en-US"/>
        </w:rPr>
        <w:t>,</w:t>
      </w:r>
      <w:r w:rsidR="00FA2761" w:rsidRPr="00F46E21">
        <w:t xml:space="preserve"> </w:t>
      </w:r>
      <w:r w:rsidRPr="00065DA1">
        <w:rPr>
          <w:lang w:val="en-US"/>
        </w:rPr>
        <w:t>commented that a key gap in the Strategy is support for school-to-work transitions for disabled young people. There were strong calls to support better transitions with suggestions including the addition of actions relating to job placement and better advice and supports for young people.</w:t>
      </w:r>
      <w:r w:rsidR="00386BC6" w:rsidRPr="00065DA1">
        <w:rPr>
          <w:lang w:val="en-US"/>
        </w:rPr>
        <w:t xml:space="preserve"> </w:t>
      </w:r>
      <w:r w:rsidR="004E1B6D" w:rsidRPr="00F46E21">
        <w:rPr>
          <w:lang w:val="en-NZ"/>
        </w:rPr>
        <w:t>Some submitters also</w:t>
      </w:r>
      <w:r w:rsidR="00386BC6" w:rsidRPr="00065DA1">
        <w:rPr>
          <w:lang w:val="en-US"/>
        </w:rPr>
        <w:t xml:space="preserve"> note</w:t>
      </w:r>
      <w:r w:rsidR="00495F1A" w:rsidRPr="00065DA1">
        <w:rPr>
          <w:lang w:val="en-US"/>
        </w:rPr>
        <w:t>d</w:t>
      </w:r>
      <w:r w:rsidR="00386BC6" w:rsidRPr="00065DA1">
        <w:rPr>
          <w:lang w:val="en-US"/>
        </w:rPr>
        <w:t xml:space="preserve"> that</w:t>
      </w:r>
      <w:r w:rsidR="00386BC6" w:rsidRPr="7142DCEB">
        <w:rPr>
          <w:lang w:val="en-US"/>
        </w:rPr>
        <w:t xml:space="preserve"> employment support</w:t>
      </w:r>
      <w:r w:rsidR="003B7FA5" w:rsidRPr="7142DCEB">
        <w:rPr>
          <w:lang w:val="en-US"/>
        </w:rPr>
        <w:t xml:space="preserve">, </w:t>
      </w:r>
      <w:r w:rsidR="00386BC6" w:rsidRPr="7142DCEB">
        <w:rPr>
          <w:lang w:val="en-US"/>
        </w:rPr>
        <w:t>training</w:t>
      </w:r>
      <w:r w:rsidR="003B7FA5" w:rsidRPr="7142DCEB">
        <w:rPr>
          <w:lang w:val="en-US"/>
        </w:rPr>
        <w:t xml:space="preserve"> and long-term job coaching</w:t>
      </w:r>
      <w:r w:rsidR="00386BC6" w:rsidRPr="7142DCEB">
        <w:rPr>
          <w:lang w:val="en-US"/>
        </w:rPr>
        <w:t xml:space="preserve"> for disabled young people also acts as respite care for carers and/or parents.</w:t>
      </w:r>
    </w:p>
    <w:p w14:paraId="6B481154" w14:textId="6EE2AFFC" w:rsidR="00784596" w:rsidRDefault="00784596" w:rsidP="007317B2">
      <w:pPr>
        <w:pStyle w:val="ParaLevel1"/>
        <w:numPr>
          <w:ilvl w:val="0"/>
          <w:numId w:val="0"/>
        </w:numPr>
      </w:pPr>
      <w:r>
        <w:t>Some submitters also raised the importance of support during other transitions, particularly for disabled people moving from unemployment into employment</w:t>
      </w:r>
      <w:r w:rsidR="00233BE2">
        <w:t>, as well as re-employment</w:t>
      </w:r>
      <w:r w:rsidR="0049528D">
        <w:t xml:space="preserve"> and </w:t>
      </w:r>
      <w:r w:rsidR="00457DC3">
        <w:t>career change</w:t>
      </w:r>
      <w:r w:rsidDel="00233BE2">
        <w:t>.</w:t>
      </w:r>
    </w:p>
    <w:p w14:paraId="46CDAAFE" w14:textId="77777777" w:rsidR="00784596" w:rsidRDefault="00784596" w:rsidP="0027678F">
      <w:pPr>
        <w:pStyle w:val="Heading4"/>
      </w:pPr>
      <w:r w:rsidRPr="3922BEA2">
        <w:rPr>
          <w:lang w:val="en-US"/>
        </w:rPr>
        <w:t xml:space="preserve">The need to change employer perceptions about the cost of employing disabled people </w:t>
      </w:r>
    </w:p>
    <w:p w14:paraId="5B25A644" w14:textId="355B8987" w:rsidR="00784596" w:rsidRDefault="00784596" w:rsidP="007317B2">
      <w:pPr>
        <w:pStyle w:val="ParaLevel1"/>
        <w:numPr>
          <w:ilvl w:val="0"/>
          <w:numId w:val="0"/>
        </w:numPr>
        <w:rPr>
          <w:lang w:val="en-NZ"/>
        </w:rPr>
      </w:pPr>
      <w:r w:rsidRPr="3922BEA2">
        <w:rPr>
          <w:lang w:val="en-NZ"/>
        </w:rPr>
        <w:t>Respondents said that employers seem to perceive providing workplace accommodations for disabled people as burdensome and costly. Some submitters supported the Strategy’s actions on educating employers on the benefits of employing disabled people and how to provide appropriate accommodations, and centralising resources and tools for employers and employees to make them more visible and accessible.</w:t>
      </w:r>
    </w:p>
    <w:p w14:paraId="4E68704B" w14:textId="77777777" w:rsidR="00784596" w:rsidRDefault="00784596" w:rsidP="0027678F">
      <w:pPr>
        <w:pStyle w:val="Heading4"/>
      </w:pPr>
      <w:r>
        <w:t>Remove employment laws which are a barrier to disabled people’s employment</w:t>
      </w:r>
    </w:p>
    <w:p w14:paraId="17A8D52D" w14:textId="6E0FB6F0" w:rsidR="00784596" w:rsidRDefault="00784596" w:rsidP="007317B2">
      <w:pPr>
        <w:pStyle w:val="ParaLevel1"/>
        <w:numPr>
          <w:ilvl w:val="0"/>
          <w:numId w:val="0"/>
        </w:numPr>
        <w:rPr>
          <w:lang w:val="en-US"/>
        </w:rPr>
      </w:pPr>
      <w:r w:rsidRPr="71DBA3FF">
        <w:rPr>
          <w:lang w:val="en-US"/>
        </w:rPr>
        <w:t xml:space="preserve">Submitters sought changes to employment conditions they viewed as enabling the exploitation </w:t>
      </w:r>
      <w:r w:rsidRPr="00065DA1">
        <w:rPr>
          <w:lang w:val="en-US"/>
        </w:rPr>
        <w:t xml:space="preserve">of disabled people, including the 90-day trial period and minimum wage exemption. Several </w:t>
      </w:r>
      <w:r w:rsidR="00B94B24" w:rsidRPr="00065DA1">
        <w:rPr>
          <w:lang w:val="en-US"/>
        </w:rPr>
        <w:t xml:space="preserve">disability sector </w:t>
      </w:r>
      <w:r w:rsidRPr="00065DA1">
        <w:rPr>
          <w:lang w:val="en-US"/>
        </w:rPr>
        <w:t>groups recommended removing the minimum wage exemption</w:t>
      </w:r>
      <w:r w:rsidR="00F3330C" w:rsidRPr="00065DA1">
        <w:rPr>
          <w:lang w:val="en-US"/>
        </w:rPr>
        <w:t xml:space="preserve">, </w:t>
      </w:r>
      <w:r w:rsidR="002C0682" w:rsidRPr="00065DA1">
        <w:rPr>
          <w:lang w:val="en-US"/>
        </w:rPr>
        <w:t xml:space="preserve">and one </w:t>
      </w:r>
      <w:r w:rsidR="002D66B1" w:rsidRPr="00F46E21">
        <w:rPr>
          <w:lang w:val="en-US"/>
        </w:rPr>
        <w:t xml:space="preserve">submitter said </w:t>
      </w:r>
      <w:r w:rsidRPr="00065DA1" w:rsidDel="00675C66">
        <w:rPr>
          <w:lang w:val="en-US"/>
        </w:rPr>
        <w:t>that</w:t>
      </w:r>
      <w:r w:rsidRPr="71DBA3FF" w:rsidDel="00675C66">
        <w:rPr>
          <w:lang w:val="en-US"/>
        </w:rPr>
        <w:t xml:space="preserve"> minimum wage exemptions</w:t>
      </w:r>
      <w:r w:rsidRPr="71DBA3FF">
        <w:rPr>
          <w:lang w:val="en-US"/>
        </w:rPr>
        <w:t xml:space="preserve"> contradict the Strategy’s goal for employment of valuing disabled people equally. </w:t>
      </w:r>
    </w:p>
    <w:p w14:paraId="4306D05A" w14:textId="77777777" w:rsidR="00784596" w:rsidRDefault="00784596" w:rsidP="0027678F">
      <w:pPr>
        <w:pStyle w:val="Heading4"/>
      </w:pPr>
      <w:r>
        <w:t>The Government should lead by example in disability employment</w:t>
      </w:r>
    </w:p>
    <w:p w14:paraId="7773DE97" w14:textId="75322AFB" w:rsidR="00784596" w:rsidRPr="00AF616E" w:rsidRDefault="00784596" w:rsidP="007317B2">
      <w:pPr>
        <w:pStyle w:val="ParaLevel1"/>
        <w:numPr>
          <w:ilvl w:val="0"/>
          <w:numId w:val="0"/>
        </w:numPr>
      </w:pPr>
      <w:r w:rsidRPr="3922BEA2">
        <w:rPr>
          <w:lang w:val="en-US"/>
        </w:rPr>
        <w:t xml:space="preserve">Several submissions </w:t>
      </w:r>
      <w:r w:rsidRPr="00065DA1">
        <w:rPr>
          <w:lang w:val="en-US"/>
        </w:rPr>
        <w:t xml:space="preserve">called for the Government to set standards for creating inclusive and equitable practices in public sector recruitment and procurement. </w:t>
      </w:r>
      <w:r w:rsidR="000B29E0" w:rsidRPr="00065DA1">
        <w:rPr>
          <w:lang w:val="en-US"/>
        </w:rPr>
        <w:t>Some submitters</w:t>
      </w:r>
      <w:r w:rsidRPr="00065DA1">
        <w:rPr>
          <w:lang w:val="en-US"/>
        </w:rPr>
        <w:t xml:space="preserve"> recommended the public sector should have targets for recruiting disabled people.</w:t>
      </w:r>
      <w:r w:rsidRPr="3922BEA2">
        <w:rPr>
          <w:lang w:val="en-US"/>
        </w:rPr>
        <w:t xml:space="preserve"> </w:t>
      </w:r>
    </w:p>
    <w:p w14:paraId="332F3527" w14:textId="77777777" w:rsidR="00784596" w:rsidRDefault="00784596" w:rsidP="007317B2">
      <w:pPr>
        <w:pStyle w:val="ParaLevel1"/>
        <w:numPr>
          <w:ilvl w:val="0"/>
          <w:numId w:val="0"/>
        </w:numPr>
      </w:pPr>
      <w:r>
        <w:t>Some submitters also raised concerns about the Public Service Amendment Bill, which will repeal diversity and inclusion provisions from the Public Service Act 2020. They considered that this contradicts the Strategy’s goal and was a setback for the employment of disabled people in the public service.</w:t>
      </w:r>
    </w:p>
    <w:p w14:paraId="3516DB08" w14:textId="77777777" w:rsidR="00784596" w:rsidRDefault="00784596" w:rsidP="0027678F">
      <w:pPr>
        <w:pStyle w:val="Heading4"/>
      </w:pPr>
      <w:r>
        <w:t>We need to collect better data on the needs and outcomes of disabled employees</w:t>
      </w:r>
    </w:p>
    <w:p w14:paraId="48DD8EC8" w14:textId="5DE3F617" w:rsidR="00784596" w:rsidRPr="00DF0A27" w:rsidRDefault="00784596" w:rsidP="007317B2">
      <w:pPr>
        <w:pStyle w:val="ParaLevel1"/>
        <w:numPr>
          <w:ilvl w:val="0"/>
          <w:numId w:val="0"/>
        </w:numPr>
      </w:pPr>
      <w:r w:rsidRPr="00065DA1">
        <w:t>Several submitters</w:t>
      </w:r>
      <w:r w:rsidR="00890BEF" w:rsidRPr="00065DA1">
        <w:t>,</w:t>
      </w:r>
      <w:r w:rsidR="007338B8" w:rsidRPr="00065DA1">
        <w:t xml:space="preserve"> including </w:t>
      </w:r>
      <w:r w:rsidR="00890BEF" w:rsidRPr="00065DA1">
        <w:t>some n</w:t>
      </w:r>
      <w:r w:rsidR="00623C38" w:rsidRPr="00065DA1">
        <w:t>eurodiver</w:t>
      </w:r>
      <w:r w:rsidR="00865C1D" w:rsidRPr="00065DA1">
        <w:t>sity groups</w:t>
      </w:r>
      <w:r w:rsidR="00890BEF" w:rsidRPr="00065DA1">
        <w:t>,</w:t>
      </w:r>
      <w:r w:rsidRPr="00065DA1">
        <w:t xml:space="preserve"> highlighted the need to ensure we have better information and data on the needs of disabled</w:t>
      </w:r>
      <w:r>
        <w:t xml:space="preserve"> people in the workplace so employers understand and can support those needs. Submitters also recommended we should track information about the employment outcomes of disabled people to inform government actions. </w:t>
      </w:r>
      <w:r w:rsidR="00223042">
        <w:t>Another submission suggest</w:t>
      </w:r>
      <w:r w:rsidR="00603043">
        <w:t>ed</w:t>
      </w:r>
      <w:r w:rsidR="00223042">
        <w:t xml:space="preserve"> that m</w:t>
      </w:r>
      <w:r w:rsidR="00223042" w:rsidRPr="006B3657">
        <w:rPr>
          <w:lang w:val="en-US"/>
        </w:rPr>
        <w:t>ajor employers should regularly publish disaggregated data on disabled workforce representation, accommodation requests granted, and retention rates.</w:t>
      </w:r>
    </w:p>
    <w:p w14:paraId="76BB766E" w14:textId="77777777" w:rsidR="00784596" w:rsidRDefault="00784596" w:rsidP="0027678F">
      <w:pPr>
        <w:pStyle w:val="Heading4"/>
      </w:pPr>
      <w:r>
        <w:t xml:space="preserve">Transport to work for disabled people is a key barrier </w:t>
      </w:r>
    </w:p>
    <w:p w14:paraId="10BB49C2" w14:textId="000EFC5C" w:rsidR="00784596" w:rsidRPr="00DA561F" w:rsidRDefault="004C400C" w:rsidP="007317B2">
      <w:pPr>
        <w:pStyle w:val="ParaLevel1"/>
        <w:numPr>
          <w:ilvl w:val="0"/>
          <w:numId w:val="0"/>
        </w:numPr>
        <w:rPr>
          <w:lang w:val="en-NZ"/>
        </w:rPr>
      </w:pPr>
      <w:r w:rsidRPr="005D498C">
        <w:rPr>
          <w:lang w:val="en-NZ"/>
        </w:rPr>
        <w:t xml:space="preserve">Many individual and group responses </w:t>
      </w:r>
      <w:r w:rsidR="00784596" w:rsidRPr="005D498C">
        <w:rPr>
          <w:lang w:val="en-US"/>
        </w:rPr>
        <w:t xml:space="preserve">identified access to transport as a practical barrier to employment, and that there are particular geographic inequities in employment in regional areas where travel to work is difficult. </w:t>
      </w:r>
      <w:r w:rsidR="003B71F5" w:rsidRPr="005D498C">
        <w:rPr>
          <w:lang w:val="en-US"/>
        </w:rPr>
        <w:t>One</w:t>
      </w:r>
      <w:r w:rsidR="006F5B84" w:rsidRPr="005D498C">
        <w:rPr>
          <w:lang w:val="en-US"/>
        </w:rPr>
        <w:t xml:space="preserve"> submitter</w:t>
      </w:r>
      <w:r w:rsidR="00784596" w:rsidRPr="005D498C">
        <w:rPr>
          <w:lang w:val="en-US"/>
        </w:rPr>
        <w:t xml:space="preserve"> added that the prices for public transport and modified vehicles are also barriers. </w:t>
      </w:r>
    </w:p>
    <w:p w14:paraId="7C094B40" w14:textId="192F528A" w:rsidR="00784596" w:rsidRPr="00FA4544" w:rsidRDefault="00784596" w:rsidP="0027678F">
      <w:pPr>
        <w:pStyle w:val="Heading4"/>
      </w:pPr>
      <w:r w:rsidRPr="48C60A7B">
        <w:t>The needs of specific groups of disabled people, such as neurodivergent people</w:t>
      </w:r>
      <w:r w:rsidR="003B7FA5">
        <w:t xml:space="preserve">, </w:t>
      </w:r>
      <w:r w:rsidR="008809FE">
        <w:t>d</w:t>
      </w:r>
      <w:r w:rsidR="003B7FA5">
        <w:t>isabled women</w:t>
      </w:r>
      <w:r w:rsidR="008809FE">
        <w:t>,</w:t>
      </w:r>
      <w:r w:rsidRPr="48C60A7B">
        <w:t xml:space="preserve"> disabled </w:t>
      </w:r>
      <w:r>
        <w:t>older people</w:t>
      </w:r>
      <w:r w:rsidRPr="48C60A7B">
        <w:t xml:space="preserve"> who continue to work</w:t>
      </w:r>
      <w:r>
        <w:t>,</w:t>
      </w:r>
      <w:r w:rsidRPr="48C60A7B">
        <w:t xml:space="preserve"> </w:t>
      </w:r>
      <w:r w:rsidR="00EA10D0">
        <w:t xml:space="preserve">and carers who </w:t>
      </w:r>
      <w:r w:rsidR="00684D7A">
        <w:t xml:space="preserve">look to re-enter the workforce </w:t>
      </w:r>
      <w:r w:rsidRPr="48C60A7B">
        <w:t>should be highlighted</w:t>
      </w:r>
    </w:p>
    <w:p w14:paraId="0B98C3CC" w14:textId="77777777" w:rsidR="00784596" w:rsidRDefault="00784596" w:rsidP="007317B2">
      <w:pPr>
        <w:pStyle w:val="ParaLevel1"/>
        <w:numPr>
          <w:ilvl w:val="0"/>
          <w:numId w:val="0"/>
        </w:numPr>
      </w:pPr>
      <w:r w:rsidRPr="3922BEA2">
        <w:rPr>
          <w:lang w:val="en-US"/>
        </w:rPr>
        <w:t xml:space="preserve">Many submissions raised that the employment outcome area does not sufficiently capture disabled people with higher or more complex support needs or </w:t>
      </w:r>
      <w:proofErr w:type="spellStart"/>
      <w:r w:rsidRPr="3922BEA2">
        <w:rPr>
          <w:lang w:val="en-US"/>
        </w:rPr>
        <w:t>recognise</w:t>
      </w:r>
      <w:proofErr w:type="spellEnd"/>
      <w:r w:rsidRPr="3922BEA2">
        <w:rPr>
          <w:lang w:val="en-US"/>
        </w:rPr>
        <w:t xml:space="preserve"> the distinct challenges faced by neurodivergent individuals. </w:t>
      </w:r>
    </w:p>
    <w:p w14:paraId="7E9C3229" w14:textId="0041A9E5" w:rsidR="00784596" w:rsidRDefault="006447D6" w:rsidP="007317B2">
      <w:pPr>
        <w:pStyle w:val="ParaLevel1"/>
        <w:numPr>
          <w:ilvl w:val="0"/>
          <w:numId w:val="0"/>
        </w:numPr>
      </w:pPr>
      <w:r w:rsidRPr="00157DD9">
        <w:t>Some submissions</w:t>
      </w:r>
      <w:r w:rsidR="00784596" w:rsidRPr="00157DD9">
        <w:t xml:space="preserve"> highlighted that New Zealand has an aging population and increasing numbers of people continuing</w:t>
      </w:r>
      <w:r w:rsidR="00784596">
        <w:t xml:space="preserve"> to work beyond 65 years of age. They considered the Strategy should include disability supports and accommodations for disabled older people who continue working.</w:t>
      </w:r>
    </w:p>
    <w:p w14:paraId="27D8DF3A" w14:textId="3AC5B3BC" w:rsidR="008069B1" w:rsidRPr="004A4933" w:rsidRDefault="008069B1" w:rsidP="008069B1">
      <w:pPr>
        <w:pStyle w:val="ParaLevel1"/>
        <w:numPr>
          <w:ilvl w:val="0"/>
          <w:numId w:val="0"/>
        </w:numPr>
        <w:rPr>
          <w:rFonts w:cstheme="minorBidi"/>
        </w:rPr>
      </w:pPr>
      <w:r w:rsidRPr="00157DD9">
        <w:t xml:space="preserve">Some respondents noted that the ability of carers to work is not addressed, </w:t>
      </w:r>
      <w:r w:rsidR="00B44C78" w:rsidRPr="00157DD9">
        <w:t xml:space="preserve">which is </w:t>
      </w:r>
      <w:r w:rsidR="007D288C" w:rsidRPr="00157DD9">
        <w:t xml:space="preserve">problematic for </w:t>
      </w:r>
      <w:r w:rsidRPr="00157DD9">
        <w:t xml:space="preserve">those </w:t>
      </w:r>
      <w:r w:rsidRPr="004A4933">
        <w:t>who wish or need to work.</w:t>
      </w:r>
    </w:p>
    <w:p w14:paraId="6983E627" w14:textId="6DA766C2" w:rsidR="003B7FA5" w:rsidRPr="00331334" w:rsidRDefault="00AF3AC4" w:rsidP="007317B2">
      <w:pPr>
        <w:pStyle w:val="ParaLevel1"/>
        <w:numPr>
          <w:ilvl w:val="0"/>
          <w:numId w:val="0"/>
        </w:numPr>
      </w:pPr>
      <w:r w:rsidRPr="004A4933">
        <w:rPr>
          <w:lang w:val="en-NZ"/>
        </w:rPr>
        <w:t>Many submissions also raised</w:t>
      </w:r>
      <w:r w:rsidR="008809FE" w:rsidRPr="004A4933">
        <w:rPr>
          <w:lang w:val="en-NZ"/>
        </w:rPr>
        <w:t xml:space="preserve"> that disabled, Pasifika and Māori women experience higher pay gap</w:t>
      </w:r>
      <w:r w:rsidR="00DA561F" w:rsidRPr="004A4933">
        <w:rPr>
          <w:lang w:val="en-NZ"/>
        </w:rPr>
        <w:t>s</w:t>
      </w:r>
      <w:r w:rsidR="00BE1848" w:rsidRPr="004A4933">
        <w:rPr>
          <w:lang w:val="en-NZ"/>
        </w:rPr>
        <w:t xml:space="preserve"> </w:t>
      </w:r>
      <w:r w:rsidR="00DA561F" w:rsidRPr="004A4933">
        <w:rPr>
          <w:lang w:val="en-NZ"/>
        </w:rPr>
        <w:t>than</w:t>
      </w:r>
      <w:r w:rsidR="00BE1848" w:rsidRPr="004A4933">
        <w:rPr>
          <w:lang w:val="en-NZ"/>
        </w:rPr>
        <w:t xml:space="preserve"> other groups</w:t>
      </w:r>
      <w:r w:rsidR="00DA561F" w:rsidRPr="004A4933">
        <w:rPr>
          <w:lang w:val="en-NZ"/>
        </w:rPr>
        <w:t xml:space="preserve"> and this needs</w:t>
      </w:r>
      <w:r w:rsidR="00DA561F">
        <w:rPr>
          <w:lang w:val="en-NZ"/>
        </w:rPr>
        <w:t xml:space="preserve"> to be addressed. </w:t>
      </w:r>
    </w:p>
    <w:p w14:paraId="493D52EB" w14:textId="77777777" w:rsidR="00784596" w:rsidRDefault="00784596" w:rsidP="0027678F">
      <w:pPr>
        <w:pStyle w:val="Heading4"/>
      </w:pPr>
      <w:r>
        <w:t>There is a need to improve both the accessibility and consistency of employment services</w:t>
      </w:r>
    </w:p>
    <w:p w14:paraId="50A2DD4F" w14:textId="039E174F" w:rsidR="00784596" w:rsidRPr="00F14AA4" w:rsidRDefault="009C497B" w:rsidP="007317B2">
      <w:pPr>
        <w:pStyle w:val="ParaLevel1"/>
        <w:numPr>
          <w:ilvl w:val="0"/>
          <w:numId w:val="0"/>
        </w:numPr>
      </w:pPr>
      <w:r w:rsidRPr="004A4933">
        <w:rPr>
          <w:lang w:val="en-NZ"/>
        </w:rPr>
        <w:t>Some submitters</w:t>
      </w:r>
      <w:r w:rsidR="00784596" w:rsidRPr="004A4933">
        <w:rPr>
          <w:lang w:val="en-NZ"/>
        </w:rPr>
        <w:t xml:space="preserve"> </w:t>
      </w:r>
      <w:r w:rsidR="00784596" w:rsidRPr="004A4933">
        <w:t>raised that access to government-funded employment services differs between</w:t>
      </w:r>
      <w:r w:rsidR="00784596">
        <w:t xml:space="preserve"> regions, and there are limited or no support options in some areas. They raised that some disabled people have had to relocate if they, or their employers, needed to access specific services. </w:t>
      </w:r>
    </w:p>
    <w:p w14:paraId="1310F4AC" w14:textId="0CFA3480" w:rsidR="00784596" w:rsidRDefault="00784596" w:rsidP="007317B2">
      <w:pPr>
        <w:pStyle w:val="ParaLevel1"/>
        <w:numPr>
          <w:ilvl w:val="0"/>
          <w:numId w:val="0"/>
        </w:numPr>
        <w:rPr>
          <w:lang w:val="en-US"/>
        </w:rPr>
      </w:pPr>
      <w:r w:rsidRPr="00275766">
        <w:rPr>
          <w:lang w:val="en-US"/>
        </w:rPr>
        <w:t>Another issue raised in several individual and group submissions is the inaccessible process to receive employment support, where many people are required to prove their disability</w:t>
      </w:r>
      <w:r w:rsidR="00D411BB" w:rsidRPr="00275766">
        <w:rPr>
          <w:lang w:val="en-US"/>
        </w:rPr>
        <w:t>, and the</w:t>
      </w:r>
      <w:r w:rsidRPr="00275766">
        <w:rPr>
          <w:lang w:val="en-US"/>
        </w:rPr>
        <w:t xml:space="preserve"> need to simplify access to physical or financial resourc</w:t>
      </w:r>
      <w:r w:rsidR="002F005F" w:rsidRPr="00275766">
        <w:rPr>
          <w:lang w:val="en-US"/>
        </w:rPr>
        <w:t>es</w:t>
      </w:r>
      <w:r w:rsidRPr="00275766">
        <w:rPr>
          <w:lang w:val="en-US"/>
        </w:rPr>
        <w:t xml:space="preserve"> </w:t>
      </w:r>
      <w:r w:rsidR="00D06736" w:rsidRPr="00275766">
        <w:rPr>
          <w:lang w:val="en-US"/>
        </w:rPr>
        <w:t xml:space="preserve">to support workplace adjustments (reasonable accommodations) </w:t>
      </w:r>
      <w:r w:rsidRPr="00275766">
        <w:rPr>
          <w:lang w:val="en-US"/>
        </w:rPr>
        <w:t>for disabled people in and looking for employment.</w:t>
      </w:r>
    </w:p>
    <w:p w14:paraId="0C871D37" w14:textId="77777777" w:rsidR="00784596" w:rsidRPr="001E2CF3" w:rsidRDefault="00784596" w:rsidP="0060224F">
      <w:pPr>
        <w:pStyle w:val="Heading3"/>
      </w:pPr>
      <w:r>
        <w:t>Education</w:t>
      </w:r>
    </w:p>
    <w:p w14:paraId="1E86EBB6" w14:textId="65684CF1" w:rsidR="00D96F10" w:rsidRPr="00E26AEF" w:rsidRDefault="00D96F10" w:rsidP="00E26AEF">
      <w:pPr>
        <w:pStyle w:val="ParaLevel1"/>
        <w:numPr>
          <w:ilvl w:val="0"/>
          <w:numId w:val="0"/>
        </w:numPr>
        <w:rPr>
          <w:lang w:val="en-US"/>
        </w:rPr>
      </w:pPr>
      <w:r w:rsidRPr="00E26AEF">
        <w:rPr>
          <w:lang w:val="en-US"/>
        </w:rPr>
        <w:t xml:space="preserve">The education outcome </w:t>
      </w:r>
      <w:r w:rsidRPr="007663FC">
        <w:rPr>
          <w:lang w:val="en-US"/>
        </w:rPr>
        <w:t>area received 31</w:t>
      </w:r>
      <w:r w:rsidR="0006763D" w:rsidRPr="007663FC">
        <w:rPr>
          <w:lang w:val="en-US"/>
        </w:rPr>
        <w:t>7</w:t>
      </w:r>
      <w:r w:rsidRPr="007663FC">
        <w:rPr>
          <w:lang w:val="en-US"/>
        </w:rPr>
        <w:t xml:space="preserve"> survey responses. 86% agreed or strongly agreed with the education goal and 80% with the success description. Quantitative survey data showed that a high proportion of respondents</w:t>
      </w:r>
      <w:r w:rsidRPr="00E26AEF">
        <w:rPr>
          <w:lang w:val="en-US"/>
        </w:rPr>
        <w:t xml:space="preserve"> agreed or strongly agreed with each of the proposed 9 actions.  </w:t>
      </w:r>
    </w:p>
    <w:p w14:paraId="36787955" w14:textId="3A5C0193" w:rsidR="00784596" w:rsidRDefault="00784596" w:rsidP="0027678F">
      <w:pPr>
        <w:pStyle w:val="Heading4"/>
      </w:pPr>
      <w:r>
        <w:t>Understanding</w:t>
      </w:r>
      <w:r w:rsidRPr="004D4070">
        <w:t xml:space="preserve"> learning outcomes</w:t>
      </w:r>
      <w:r>
        <w:t xml:space="preserve"> </w:t>
      </w:r>
      <w:r w:rsidRPr="004D4070">
        <w:t xml:space="preserve">and attendance </w:t>
      </w:r>
      <w:r>
        <w:t>data</w:t>
      </w:r>
    </w:p>
    <w:p w14:paraId="46D38E1E" w14:textId="60675351" w:rsidR="00784596" w:rsidRDefault="00784596" w:rsidP="007317B2">
      <w:pPr>
        <w:pStyle w:val="ParaLevel1"/>
        <w:numPr>
          <w:ilvl w:val="0"/>
          <w:numId w:val="0"/>
        </w:numPr>
        <w:rPr>
          <w:lang w:val="en-US"/>
        </w:rPr>
      </w:pPr>
      <w:r w:rsidRPr="6CF4F912">
        <w:rPr>
          <w:lang w:val="en-US"/>
        </w:rPr>
        <w:t xml:space="preserve">Submitters noted that the education system requires reported learning outcomes, </w:t>
      </w:r>
      <w:r w:rsidR="56AE02E6">
        <w:t xml:space="preserve">timely </w:t>
      </w:r>
      <w:r w:rsidRPr="6CF4F912">
        <w:rPr>
          <w:lang w:val="en-US"/>
        </w:rPr>
        <w:t>interventions</w:t>
      </w:r>
      <w:r w:rsidR="2ACD48DD" w:rsidRPr="50E47DA2">
        <w:rPr>
          <w:lang w:val="en-US"/>
        </w:rPr>
        <w:t xml:space="preserve"> and </w:t>
      </w:r>
      <w:r w:rsidRPr="6CF4F912">
        <w:rPr>
          <w:lang w:val="en-US"/>
        </w:rPr>
        <w:t xml:space="preserve">attendance </w:t>
      </w:r>
      <w:r w:rsidR="44D1D906" w:rsidRPr="3543FA1A">
        <w:rPr>
          <w:lang w:val="en-US"/>
        </w:rPr>
        <w:t>data</w:t>
      </w:r>
      <w:r w:rsidR="5876CE50" w:rsidRPr="50E47DA2">
        <w:rPr>
          <w:lang w:val="en-US"/>
        </w:rPr>
        <w:t xml:space="preserve"> </w:t>
      </w:r>
      <w:r w:rsidRPr="6CF4F912">
        <w:rPr>
          <w:lang w:val="en-US"/>
        </w:rPr>
        <w:t>for every learner in the public education system.</w:t>
      </w:r>
    </w:p>
    <w:p w14:paraId="3CFFDF61" w14:textId="5B9FB67D" w:rsidR="00784596" w:rsidRPr="00D51FD9" w:rsidRDefault="00784596" w:rsidP="0027678F">
      <w:pPr>
        <w:pStyle w:val="Heading4"/>
      </w:pPr>
      <w:r w:rsidRPr="539B39A4">
        <w:rPr>
          <w:lang w:val="en-US"/>
        </w:rPr>
        <w:t xml:space="preserve">Teachers need support to improve capability, and </w:t>
      </w:r>
      <w:r w:rsidR="5876CE50" w:rsidRPr="539B39A4">
        <w:rPr>
          <w:lang w:val="en-US"/>
        </w:rPr>
        <w:t>transition</w:t>
      </w:r>
      <w:r w:rsidR="104B3D2C" w:rsidRPr="539B39A4">
        <w:rPr>
          <w:lang w:val="en-US"/>
        </w:rPr>
        <w:t xml:space="preserve"> process</w:t>
      </w:r>
      <w:r w:rsidR="104B3D2C">
        <w:t>e</w:t>
      </w:r>
      <w:r w:rsidR="5876CE50" w:rsidRPr="539B39A4">
        <w:rPr>
          <w:lang w:val="en-US"/>
        </w:rPr>
        <w:t>s</w:t>
      </w:r>
      <w:r w:rsidRPr="539B39A4">
        <w:rPr>
          <w:lang w:val="en-US"/>
        </w:rPr>
        <w:t xml:space="preserve"> are a gap</w:t>
      </w:r>
    </w:p>
    <w:p w14:paraId="3F2954D8" w14:textId="795AA9B5" w:rsidR="00784596" w:rsidRPr="00BF1BF7" w:rsidRDefault="00784596" w:rsidP="007317B2">
      <w:pPr>
        <w:pStyle w:val="ParaLevel1"/>
        <w:numPr>
          <w:ilvl w:val="0"/>
          <w:numId w:val="0"/>
        </w:numPr>
        <w:rPr>
          <w:lang w:val="en-US"/>
        </w:rPr>
      </w:pPr>
      <w:r w:rsidRPr="5B7C0504">
        <w:rPr>
          <w:lang w:val="en-US"/>
        </w:rPr>
        <w:t xml:space="preserve">Submitters commented on the lack of teacher capability to teach disabled learners. There was considerable respondent empathy for teachers and concern they are ill-prepared </w:t>
      </w:r>
      <w:r w:rsidR="2869C47D" w:rsidRPr="7279478B">
        <w:rPr>
          <w:lang w:val="en-US"/>
        </w:rPr>
        <w:t xml:space="preserve">and </w:t>
      </w:r>
      <w:r w:rsidR="0021119C" w:rsidRPr="7279478B">
        <w:rPr>
          <w:lang w:val="en-US"/>
        </w:rPr>
        <w:t>under resourced</w:t>
      </w:r>
      <w:r w:rsidR="2869C47D" w:rsidRPr="7279478B">
        <w:rPr>
          <w:lang w:val="en-US"/>
        </w:rPr>
        <w:t xml:space="preserve"> </w:t>
      </w:r>
      <w:r w:rsidRPr="5B7C0504">
        <w:rPr>
          <w:lang w:val="en-US"/>
        </w:rPr>
        <w:t xml:space="preserve">to effectively teach disabled children. </w:t>
      </w:r>
    </w:p>
    <w:p w14:paraId="2FA8BCAF" w14:textId="77777777" w:rsidR="00784596" w:rsidRDefault="00784596" w:rsidP="007317B2">
      <w:pPr>
        <w:pStyle w:val="ParaLevel1"/>
        <w:numPr>
          <w:ilvl w:val="0"/>
          <w:numId w:val="0"/>
        </w:numPr>
      </w:pPr>
      <w:r w:rsidRPr="5B7C0504">
        <w:rPr>
          <w:lang w:val="en-US"/>
        </w:rPr>
        <w:t xml:space="preserve">There were many comments that transitions are not included in the draft Strategy.  Effective transitions </w:t>
      </w:r>
      <w:bookmarkStart w:id="3" w:name="_Hlk210407478"/>
      <w:r w:rsidRPr="5B7C0504">
        <w:rPr>
          <w:lang w:val="en-US"/>
        </w:rPr>
        <w:t xml:space="preserve">into and out of education as well as transitions </w:t>
      </w:r>
      <w:bookmarkEnd w:id="3"/>
      <w:r w:rsidRPr="5B7C0504">
        <w:rPr>
          <w:lang w:val="en-US"/>
        </w:rPr>
        <w:t>between education settings are critical to successful learning outcomes.</w:t>
      </w:r>
    </w:p>
    <w:p w14:paraId="775B53B9" w14:textId="77777777" w:rsidR="00784596" w:rsidRDefault="00784596" w:rsidP="007317B2">
      <w:pPr>
        <w:pStyle w:val="ParaLevel1"/>
        <w:numPr>
          <w:ilvl w:val="0"/>
          <w:numId w:val="0"/>
        </w:numPr>
      </w:pPr>
      <w:r w:rsidRPr="3922BEA2">
        <w:rPr>
          <w:lang w:val="en-US"/>
        </w:rPr>
        <w:t xml:space="preserve">Respondents described transitions within the education system as challenging and indicated that while transition should be a regular part of teacher practice, it is an area where there is a lack of knowledge, understanding and implementation skill across the sector. The most difficult transition is </w:t>
      </w:r>
      <w:proofErr w:type="spellStart"/>
      <w:r w:rsidRPr="3922BEA2">
        <w:rPr>
          <w:lang w:val="en-US"/>
        </w:rPr>
        <w:t>recognised</w:t>
      </w:r>
      <w:proofErr w:type="spellEnd"/>
      <w:r w:rsidRPr="3922BEA2">
        <w:rPr>
          <w:lang w:val="en-US"/>
        </w:rPr>
        <w:t xml:space="preserve"> as leaving school, where responsibility falls on families.</w:t>
      </w:r>
    </w:p>
    <w:p w14:paraId="1131324F" w14:textId="77777777" w:rsidR="00784596" w:rsidRDefault="00784596" w:rsidP="0027678F">
      <w:pPr>
        <w:pStyle w:val="Heading4"/>
      </w:pPr>
      <w:r w:rsidRPr="007F5E9C">
        <w:t xml:space="preserve">Boards of Trustees and all education leaders require understanding of disability culture and must </w:t>
      </w:r>
      <w:r>
        <w:t xml:space="preserve">be committed </w:t>
      </w:r>
      <w:r w:rsidRPr="007F5E9C">
        <w:t>to implementation</w:t>
      </w:r>
    </w:p>
    <w:p w14:paraId="2763C8C8" w14:textId="77777777" w:rsidR="00784596" w:rsidRPr="00875A5C" w:rsidRDefault="00784596" w:rsidP="007317B2">
      <w:pPr>
        <w:pStyle w:val="ParaLevel1"/>
        <w:numPr>
          <w:ilvl w:val="0"/>
          <w:numId w:val="0"/>
        </w:numPr>
      </w:pPr>
      <w:r w:rsidRPr="3922BEA2">
        <w:rPr>
          <w:lang w:val="en-US"/>
        </w:rPr>
        <w:t xml:space="preserve">Many respondents identified that schools are struggling to provide an inclusive education for disabled children and gave examples of practices that exclude disabled children. </w:t>
      </w:r>
    </w:p>
    <w:p w14:paraId="3A1A7075" w14:textId="4FD3947A" w:rsidR="00784596" w:rsidRPr="00875A5C" w:rsidRDefault="00784596" w:rsidP="007317B2">
      <w:pPr>
        <w:pStyle w:val="ParaLevel1"/>
        <w:numPr>
          <w:ilvl w:val="0"/>
          <w:numId w:val="0"/>
        </w:numPr>
        <w:rPr>
          <w:lang w:val="en-US"/>
        </w:rPr>
      </w:pPr>
      <w:r w:rsidRPr="3922BEA2">
        <w:rPr>
          <w:lang w:val="en-US"/>
        </w:rPr>
        <w:t xml:space="preserve">People commented on the importance of effective school leadership and the role of the Board in setting expectations and supporting good teaching practice. It is important that Boards understand disability culture and their role, including their obligations under the Education and Training Act 2020. </w:t>
      </w:r>
    </w:p>
    <w:p w14:paraId="2358FD24" w14:textId="771DC9E6" w:rsidR="00784596" w:rsidRDefault="00784596" w:rsidP="007317B2">
      <w:pPr>
        <w:pStyle w:val="ParaLevel1"/>
        <w:numPr>
          <w:ilvl w:val="0"/>
          <w:numId w:val="0"/>
        </w:numPr>
      </w:pPr>
      <w:r w:rsidRPr="7279478B">
        <w:rPr>
          <w:lang w:val="en-US"/>
        </w:rPr>
        <w:t xml:space="preserve">Many respondents asked for training on disability </w:t>
      </w:r>
      <w:r w:rsidR="45FC9CAB" w:rsidRPr="7279478B">
        <w:rPr>
          <w:lang w:val="en-US"/>
        </w:rPr>
        <w:t xml:space="preserve">theory, </w:t>
      </w:r>
      <w:r w:rsidRPr="7279478B">
        <w:rPr>
          <w:lang w:val="en-US"/>
        </w:rPr>
        <w:t>inclusion and legislative rights to be made mandatory for Boards and senior school leaders.</w:t>
      </w:r>
    </w:p>
    <w:p w14:paraId="382C2B88" w14:textId="77777777" w:rsidR="00AF783F" w:rsidRDefault="00AF783F">
      <w:pPr>
        <w:suppressAutoHyphens w:val="0"/>
        <w:autoSpaceDE/>
        <w:autoSpaceDN/>
        <w:adjustRightInd/>
        <w:spacing w:before="0" w:after="0" w:line="240" w:lineRule="auto"/>
        <w:textAlignment w:val="auto"/>
        <w:rPr>
          <w:rFonts w:eastAsiaTheme="majorEastAsia"/>
          <w:i/>
          <w:iCs/>
          <w:sz w:val="24"/>
          <w:szCs w:val="24"/>
          <w:lang w:val="x-none" w:eastAsia="x-none"/>
        </w:rPr>
      </w:pPr>
      <w:r>
        <w:br w:type="page"/>
      </w:r>
    </w:p>
    <w:p w14:paraId="27F4103E" w14:textId="3B514761" w:rsidR="00784596" w:rsidRDefault="00784596" w:rsidP="0027678F">
      <w:pPr>
        <w:pStyle w:val="Heading4"/>
        <w:rPr>
          <w:lang w:val="en-NZ"/>
        </w:rPr>
      </w:pPr>
      <w:r>
        <w:t>Māori and Pacific disabled learners face additional barriers and these require specific responses</w:t>
      </w:r>
    </w:p>
    <w:p w14:paraId="591FDCE9" w14:textId="77777777" w:rsidR="00784596" w:rsidRPr="001F3A5A" w:rsidRDefault="00784596" w:rsidP="007317B2">
      <w:pPr>
        <w:pStyle w:val="ParaLevel1"/>
        <w:numPr>
          <w:ilvl w:val="0"/>
          <w:numId w:val="0"/>
        </w:numPr>
        <w:rPr>
          <w:lang w:val="en-NZ"/>
        </w:rPr>
      </w:pPr>
      <w:r w:rsidRPr="001F3A5A">
        <w:t xml:space="preserve">Respondents commented on the fact that the inequitable outcomes experienced by disabled learners are </w:t>
      </w:r>
      <w:r>
        <w:t xml:space="preserve">significantly </w:t>
      </w:r>
      <w:r w:rsidRPr="001F3A5A">
        <w:t>worse for Māori and Pacific disabled learners. Respondents identify the lack of culturally responsive interventions and low numbers of Māori educators with specialist education training as significant barriers to success for Māori learners.</w:t>
      </w:r>
    </w:p>
    <w:p w14:paraId="366AADF0" w14:textId="4FA96413" w:rsidR="00784596" w:rsidRDefault="00784596" w:rsidP="0027678F">
      <w:pPr>
        <w:pStyle w:val="Heading4"/>
      </w:pPr>
      <w:r w:rsidRPr="330C061C">
        <w:rPr>
          <w:lang w:val="en-US"/>
        </w:rPr>
        <w:t xml:space="preserve">There is limited availability of many of the </w:t>
      </w:r>
      <w:r w:rsidR="2D520451" w:rsidRPr="330C061C">
        <w:rPr>
          <w:lang w:val="en-US"/>
        </w:rPr>
        <w:t>supports</w:t>
      </w:r>
      <w:r w:rsidRPr="330C061C">
        <w:rPr>
          <w:lang w:val="en-US"/>
        </w:rPr>
        <w:t xml:space="preserve"> needed to </w:t>
      </w:r>
      <w:r w:rsidR="47A200DB" w:rsidRPr="330C061C">
        <w:rPr>
          <w:lang w:val="en-US"/>
        </w:rPr>
        <w:t xml:space="preserve">enable </w:t>
      </w:r>
      <w:r w:rsidRPr="330C061C">
        <w:rPr>
          <w:lang w:val="en-US"/>
        </w:rPr>
        <w:t>disabled learners to succeed</w:t>
      </w:r>
    </w:p>
    <w:p w14:paraId="359F9B1E" w14:textId="77777777" w:rsidR="00784596" w:rsidRPr="000C320E" w:rsidRDefault="00784596" w:rsidP="007317B2">
      <w:pPr>
        <w:pStyle w:val="ParaLevel1"/>
        <w:numPr>
          <w:ilvl w:val="0"/>
          <w:numId w:val="0"/>
        </w:numPr>
      </w:pPr>
      <w:r w:rsidRPr="3922BEA2">
        <w:rPr>
          <w:lang w:val="en-US"/>
        </w:rPr>
        <w:t>Many respondents identified systemic barriers to good education outcomes including the need for equity of access, resource, specialist therapy support, skilled teaching, cultural awareness, disability aware leadership, teacher’s aide support, and relevant professional development.</w:t>
      </w:r>
    </w:p>
    <w:p w14:paraId="470E99F3" w14:textId="77777777" w:rsidR="00784596" w:rsidRDefault="00784596" w:rsidP="0027678F">
      <w:pPr>
        <w:pStyle w:val="Heading4"/>
        <w:rPr>
          <w:lang w:val="en-NZ"/>
        </w:rPr>
      </w:pPr>
      <w:r w:rsidRPr="00640351">
        <w:t>Disabled learners need equitable access to specialist support</w:t>
      </w:r>
    </w:p>
    <w:p w14:paraId="1634E721" w14:textId="77777777" w:rsidR="00784596" w:rsidRDefault="00784596" w:rsidP="007317B2">
      <w:pPr>
        <w:pStyle w:val="ParaLevel1"/>
        <w:numPr>
          <w:ilvl w:val="0"/>
          <w:numId w:val="0"/>
        </w:numPr>
        <w:rPr>
          <w:lang w:val="en-NZ"/>
        </w:rPr>
      </w:pPr>
      <w:r w:rsidRPr="00444D85">
        <w:t xml:space="preserve">Respondents noted that disabled learners attending day specialist schools have much greater access to specialist support than disabled learners attending a mainstream school. They requested equitable access to specialists regardless of school setting.  </w:t>
      </w:r>
    </w:p>
    <w:p w14:paraId="0693AD64" w14:textId="77777777" w:rsidR="00784596" w:rsidRPr="00444D85" w:rsidRDefault="00784596" w:rsidP="007317B2">
      <w:pPr>
        <w:pStyle w:val="ParaLevel1"/>
        <w:numPr>
          <w:ilvl w:val="0"/>
          <w:numId w:val="0"/>
        </w:numPr>
      </w:pPr>
      <w:r w:rsidRPr="00444D85">
        <w:t xml:space="preserve">There were concerns that </w:t>
      </w:r>
      <w:r>
        <w:t>A</w:t>
      </w:r>
      <w:r w:rsidRPr="00444D85">
        <w:t>ction 4 enables this ongoing inequity of access.</w:t>
      </w:r>
    </w:p>
    <w:p w14:paraId="6A6F84FB" w14:textId="77777777" w:rsidR="00784596" w:rsidRPr="005E52C5" w:rsidRDefault="00784596" w:rsidP="0027678F">
      <w:pPr>
        <w:pStyle w:val="Heading4"/>
      </w:pPr>
      <w:r>
        <w:t xml:space="preserve">There is support for making the learning support system less complex and easier for families to navigate </w:t>
      </w:r>
    </w:p>
    <w:p w14:paraId="534D7F1A" w14:textId="77777777" w:rsidR="00784596" w:rsidRPr="00D12BCC" w:rsidRDefault="00784596" w:rsidP="007317B2">
      <w:pPr>
        <w:pStyle w:val="ParaLevel1"/>
        <w:numPr>
          <w:ilvl w:val="0"/>
          <w:numId w:val="0"/>
        </w:numPr>
      </w:pPr>
      <w:r w:rsidRPr="3922BEA2">
        <w:rPr>
          <w:lang w:val="en-US"/>
        </w:rPr>
        <w:t>Respondents were keen to see improvements in accessibility, particularly for families navigating a range of systems and processes without a guidance map or support. The ongoing resourcing scheme is frequently mentioned as one of the most complex parts of learning support.</w:t>
      </w:r>
    </w:p>
    <w:p w14:paraId="4ED1DD48" w14:textId="77777777" w:rsidR="00784596" w:rsidRPr="009E737C" w:rsidRDefault="00784596" w:rsidP="006F2A74">
      <w:pPr>
        <w:pStyle w:val="Heading4"/>
      </w:pPr>
      <w:r>
        <w:t xml:space="preserve">The meaning of action 4 was not clear </w:t>
      </w:r>
    </w:p>
    <w:p w14:paraId="6422F90F" w14:textId="77777777" w:rsidR="00784596" w:rsidRDefault="00784596" w:rsidP="007317B2">
      <w:pPr>
        <w:pStyle w:val="ParaLevel1"/>
        <w:numPr>
          <w:ilvl w:val="0"/>
          <w:numId w:val="0"/>
        </w:numPr>
        <w:rPr>
          <w:rFonts w:eastAsia="Georgia"/>
          <w:lang w:val="en-US"/>
        </w:rPr>
      </w:pPr>
      <w:r w:rsidRPr="3922BEA2">
        <w:rPr>
          <w:lang w:val="en-US"/>
        </w:rPr>
        <w:t xml:space="preserve">Some respondents asked questions about what ‘learning support classrooms’ referenced in Action 4 meant. Submitters asked whether it meant fewer zoning restrictions, integrated specialist classrooms, or more segregated units. </w:t>
      </w:r>
    </w:p>
    <w:p w14:paraId="2CB98F7D" w14:textId="77777777" w:rsidR="00784596" w:rsidRDefault="00784596" w:rsidP="0027678F">
      <w:pPr>
        <w:pStyle w:val="Heading4"/>
        <w:rPr>
          <w:rFonts w:eastAsia="Georgia"/>
        </w:rPr>
      </w:pPr>
      <w:r w:rsidRPr="00833EB8">
        <w:t>The perspectives of young disabled learners</w:t>
      </w:r>
      <w:r>
        <w:t xml:space="preserve"> show they want to be listened to</w:t>
      </w:r>
    </w:p>
    <w:p w14:paraId="65C27C7C" w14:textId="77777777" w:rsidR="00784596" w:rsidRPr="00F828C5" w:rsidRDefault="00784596" w:rsidP="007317B2">
      <w:pPr>
        <w:pStyle w:val="ParaLevel1"/>
        <w:numPr>
          <w:ilvl w:val="0"/>
          <w:numId w:val="0"/>
        </w:numPr>
        <w:rPr>
          <w:rFonts w:eastAsia="Verdana"/>
          <w:lang w:val="en-US"/>
        </w:rPr>
      </w:pPr>
      <w:r w:rsidRPr="3922BEA2">
        <w:rPr>
          <w:rFonts w:eastAsia="Verdana"/>
          <w:lang w:val="en-US"/>
        </w:rPr>
        <w:t xml:space="preserve">Young disabled learners said that being happy at school, having friends, learning alongside their classmates, having the appropriate help and the support of the specialist teacher were highly valued. </w:t>
      </w:r>
    </w:p>
    <w:p w14:paraId="712E8539" w14:textId="77777777" w:rsidR="00784596" w:rsidRPr="00F828C5" w:rsidRDefault="00784596" w:rsidP="007317B2">
      <w:pPr>
        <w:pStyle w:val="ParaLevel1"/>
        <w:numPr>
          <w:ilvl w:val="0"/>
          <w:numId w:val="0"/>
        </w:numPr>
        <w:rPr>
          <w:rFonts w:eastAsia="Verdana"/>
          <w:lang w:val="en-US"/>
        </w:rPr>
      </w:pPr>
      <w:r w:rsidRPr="3922BEA2">
        <w:rPr>
          <w:rFonts w:eastAsia="Verdana"/>
          <w:lang w:val="en-US"/>
        </w:rPr>
        <w:t>Some learners wanted close support from an adult, and teacher’s aides were very valued while others preferred peer support and would seek adult help as needed. One person said “I need to learn how I learn”.</w:t>
      </w:r>
    </w:p>
    <w:p w14:paraId="20B9D64B" w14:textId="77777777" w:rsidR="00784596" w:rsidRPr="00F828C5" w:rsidRDefault="00784596" w:rsidP="007317B2">
      <w:pPr>
        <w:pStyle w:val="ParaLevel1"/>
        <w:numPr>
          <w:ilvl w:val="0"/>
          <w:numId w:val="0"/>
        </w:numPr>
        <w:rPr>
          <w:rFonts w:eastAsia="Verdana"/>
        </w:rPr>
      </w:pPr>
      <w:r w:rsidRPr="00833EB8">
        <w:rPr>
          <w:rFonts w:eastAsia="Verdana"/>
        </w:rPr>
        <w:t>Young disabled learners want to be listened to so they can be known and understood and be actively involved in all decisions that affect them.</w:t>
      </w:r>
    </w:p>
    <w:p w14:paraId="13117A0D" w14:textId="77777777" w:rsidR="00AF783F" w:rsidRDefault="00AF783F">
      <w:pPr>
        <w:suppressAutoHyphens w:val="0"/>
        <w:autoSpaceDE/>
        <w:autoSpaceDN/>
        <w:adjustRightInd/>
        <w:spacing w:before="0" w:after="0" w:line="240" w:lineRule="auto"/>
        <w:textAlignment w:val="auto"/>
        <w:rPr>
          <w:rFonts w:eastAsiaTheme="majorEastAsia"/>
          <w:i/>
          <w:iCs/>
          <w:sz w:val="24"/>
          <w:szCs w:val="24"/>
          <w:lang w:val="x-none" w:eastAsia="en-US"/>
        </w:rPr>
      </w:pPr>
      <w:r>
        <w:rPr>
          <w:rFonts w:eastAsiaTheme="majorEastAsia"/>
          <w:i/>
          <w:iCs/>
          <w:sz w:val="24"/>
          <w:szCs w:val="24"/>
          <w:lang w:eastAsia="en-US"/>
        </w:rPr>
        <w:br w:type="page"/>
      </w:r>
    </w:p>
    <w:p w14:paraId="145EB505" w14:textId="189479CD" w:rsidR="00784596" w:rsidRPr="00833EB8" w:rsidRDefault="00784596" w:rsidP="00784596">
      <w:pPr>
        <w:pStyle w:val="ParaLevel1"/>
        <w:numPr>
          <w:ilvl w:val="0"/>
          <w:numId w:val="0"/>
        </w:numPr>
        <w:rPr>
          <w:rFonts w:eastAsiaTheme="majorEastAsia"/>
          <w:i/>
          <w:sz w:val="24"/>
          <w:szCs w:val="24"/>
          <w:lang w:eastAsia="en-US"/>
        </w:rPr>
      </w:pPr>
      <w:r w:rsidRPr="00833EB8">
        <w:rPr>
          <w:rFonts w:eastAsiaTheme="majorEastAsia"/>
          <w:i/>
          <w:iCs/>
          <w:sz w:val="24"/>
          <w:szCs w:val="24"/>
          <w:lang w:eastAsia="en-US"/>
        </w:rPr>
        <w:t>Schooling is not working for all disabled learners</w:t>
      </w:r>
    </w:p>
    <w:p w14:paraId="10533605" w14:textId="77777777" w:rsidR="00784596" w:rsidRPr="00833EB8" w:rsidRDefault="00784596" w:rsidP="007317B2">
      <w:pPr>
        <w:pStyle w:val="ParaLevel1"/>
        <w:numPr>
          <w:ilvl w:val="0"/>
          <w:numId w:val="0"/>
        </w:numPr>
        <w:rPr>
          <w:rFonts w:eastAsia="Verdana"/>
          <w:lang w:val="en-US"/>
        </w:rPr>
      </w:pPr>
      <w:r w:rsidRPr="3922BEA2">
        <w:rPr>
          <w:rFonts w:eastAsia="Verdana"/>
          <w:lang w:val="en-US"/>
        </w:rPr>
        <w:t xml:space="preserve">For some respondents, negative experiences of the school system has led them to home schooling, Te Kura or Alternative Education enrolment. Some respondents suggest greater investment in an alternative education system for learners who need a different approach to schooling. </w:t>
      </w:r>
    </w:p>
    <w:p w14:paraId="634C0FF1" w14:textId="77777777" w:rsidR="00784596" w:rsidRDefault="00784596" w:rsidP="0060224F">
      <w:pPr>
        <w:pStyle w:val="Heading3"/>
      </w:pPr>
      <w:r>
        <w:t>Housing</w:t>
      </w:r>
    </w:p>
    <w:p w14:paraId="6E10D722" w14:textId="111B1FE6" w:rsidR="000D75C5" w:rsidRPr="005C7E6F" w:rsidRDefault="000D75C5" w:rsidP="002341DD">
      <w:pPr>
        <w:pStyle w:val="ParaLevel1"/>
        <w:numPr>
          <w:ilvl w:val="0"/>
          <w:numId w:val="0"/>
        </w:numPr>
        <w:rPr>
          <w:lang w:val="en-US"/>
        </w:rPr>
      </w:pPr>
      <w:r w:rsidRPr="005C7E6F">
        <w:rPr>
          <w:lang w:val="en-US"/>
        </w:rPr>
        <w:t>We received 30</w:t>
      </w:r>
      <w:r w:rsidR="00B70F3A" w:rsidRPr="005C7E6F">
        <w:rPr>
          <w:lang w:val="en-US"/>
        </w:rPr>
        <w:t>5</w:t>
      </w:r>
      <w:r w:rsidRPr="005C7E6F">
        <w:rPr>
          <w:lang w:val="en-US"/>
        </w:rPr>
        <w:t xml:space="preserve"> survey responses about the housing outcome area. 91% of survey respondents agreed or strongly agreed with the goal and 9</w:t>
      </w:r>
      <w:r w:rsidR="00B70F3A" w:rsidRPr="005C7E6F">
        <w:rPr>
          <w:lang w:val="en-US"/>
        </w:rPr>
        <w:t>1</w:t>
      </w:r>
      <w:r w:rsidRPr="005C7E6F">
        <w:rPr>
          <w:lang w:val="en-US"/>
        </w:rPr>
        <w:t>% agreed or strongly agreed with the success description for housing, although many noted in comments that the goal and outcomes currently feel out of reach.</w:t>
      </w:r>
    </w:p>
    <w:p w14:paraId="171A23F9" w14:textId="50E17706" w:rsidR="000D75C5" w:rsidRPr="002341DD" w:rsidRDefault="000D75C5" w:rsidP="002341DD">
      <w:pPr>
        <w:pStyle w:val="ParaLevel1"/>
        <w:numPr>
          <w:ilvl w:val="0"/>
          <w:numId w:val="0"/>
        </w:numPr>
        <w:rPr>
          <w:lang w:val="en-US"/>
        </w:rPr>
      </w:pPr>
      <w:r w:rsidRPr="005C7E6F">
        <w:rPr>
          <w:lang w:val="en-US"/>
        </w:rPr>
        <w:t>Quantitative survey responses also showed a high level of support for all the housing actions, with support for Action 4 on improving housing modifications being the strongest. However, feedback also conveyed a range of concerns with the Strategy and actions as proposed.</w:t>
      </w:r>
    </w:p>
    <w:p w14:paraId="780C7E3E" w14:textId="1C269431" w:rsidR="00784596" w:rsidRPr="00C0661E" w:rsidRDefault="00784596" w:rsidP="0027678F">
      <w:pPr>
        <w:pStyle w:val="Heading4"/>
      </w:pPr>
      <w:r w:rsidRPr="00C0661E">
        <w:t>There is an urgent need for affordable accessible housing</w:t>
      </w:r>
    </w:p>
    <w:p w14:paraId="12540DBB" w14:textId="77777777" w:rsidR="00784596" w:rsidRDefault="00784596" w:rsidP="007317B2">
      <w:pPr>
        <w:pStyle w:val="ParaLevel1"/>
        <w:numPr>
          <w:ilvl w:val="0"/>
          <w:numId w:val="0"/>
        </w:numPr>
      </w:pPr>
      <w:r w:rsidRPr="3922BEA2">
        <w:rPr>
          <w:lang w:val="en-US"/>
        </w:rPr>
        <w:t xml:space="preserve">Submitters highlighted a severe shortage of accessible housing, sharing personal struggles in securing suitable homes in both private and social sectors, such as being unable to leave hospital due to the lack of appropriate housing options. </w:t>
      </w:r>
    </w:p>
    <w:p w14:paraId="3D9F867E" w14:textId="77777777" w:rsidR="00784596" w:rsidRPr="008D5310" w:rsidRDefault="00784596" w:rsidP="007317B2">
      <w:pPr>
        <w:pStyle w:val="ParaLevel1"/>
        <w:numPr>
          <w:ilvl w:val="0"/>
          <w:numId w:val="0"/>
        </w:numPr>
      </w:pPr>
      <w:r w:rsidRPr="755F440C">
        <w:t>Many respondents called for more proactive government leadership, financial incentives, and integration of accessibility in early design stages to reduce long-term costs and ease pressure on systems like healthcare.</w:t>
      </w:r>
    </w:p>
    <w:p w14:paraId="2BF75529" w14:textId="7DA8417F" w:rsidR="00784596" w:rsidRDefault="00784596" w:rsidP="007317B2">
      <w:pPr>
        <w:pStyle w:val="ParaLevel1"/>
        <w:numPr>
          <w:ilvl w:val="0"/>
          <w:numId w:val="0"/>
        </w:numPr>
      </w:pPr>
      <w:r>
        <w:t xml:space="preserve">Submitters also recommended the Strategy include a stronger focus on affordability, with concern that </w:t>
      </w:r>
      <w:r w:rsidR="49F9BE7D">
        <w:t xml:space="preserve">poverty and </w:t>
      </w:r>
      <w:r>
        <w:t>high housing costs lead to homelessness</w:t>
      </w:r>
      <w:r w:rsidR="67A9205A">
        <w:t>,</w:t>
      </w:r>
      <w:r>
        <w:t xml:space="preserve"> </w:t>
      </w:r>
      <w:r w:rsidR="67A9205A">
        <w:t>overcrowding,</w:t>
      </w:r>
      <w:r>
        <w:t xml:space="preserve"> and deteriorating health outcomes for disabled people. Submitters pointed to regional disparities (in rural and underserved areas) in support and housing availability. </w:t>
      </w:r>
    </w:p>
    <w:p w14:paraId="4A8AC103" w14:textId="77777777" w:rsidR="00784596" w:rsidRDefault="00784596" w:rsidP="0027678F">
      <w:pPr>
        <w:pStyle w:val="Heading4"/>
      </w:pPr>
      <w:r>
        <w:t>There should be mandatory r</w:t>
      </w:r>
      <w:r w:rsidRPr="00843684">
        <w:t xml:space="preserve">equirements for accessible builds </w:t>
      </w:r>
    </w:p>
    <w:p w14:paraId="481B75FE" w14:textId="77777777" w:rsidR="00784596" w:rsidRPr="00F02392" w:rsidRDefault="00784596" w:rsidP="007317B2">
      <w:pPr>
        <w:pStyle w:val="ParaLevel1"/>
        <w:numPr>
          <w:ilvl w:val="0"/>
          <w:numId w:val="0"/>
        </w:numPr>
        <w:rPr>
          <w:rFonts w:eastAsia="Verdana"/>
        </w:rPr>
      </w:pPr>
      <w:r w:rsidRPr="00F02392">
        <w:rPr>
          <w:rFonts w:eastAsia="Verdana"/>
        </w:rPr>
        <w:t>Housing Action 6 - to create voluntary accessibility guidelines for residential dwellings – received the least support among the housing actions.</w:t>
      </w:r>
    </w:p>
    <w:p w14:paraId="608A6C4F" w14:textId="77777777" w:rsidR="00784596" w:rsidRPr="006C1478" w:rsidRDefault="00784596" w:rsidP="007317B2">
      <w:pPr>
        <w:pStyle w:val="ParaLevel1"/>
        <w:numPr>
          <w:ilvl w:val="0"/>
          <w:numId w:val="0"/>
        </w:numPr>
        <w:rPr>
          <w:rFonts w:eastAsia="Verdana"/>
          <w:lang w:val="en-US"/>
        </w:rPr>
      </w:pPr>
      <w:r w:rsidRPr="3922BEA2">
        <w:rPr>
          <w:rFonts w:eastAsia="Verdana"/>
          <w:lang w:val="en-US"/>
        </w:rPr>
        <w:t xml:space="preserve">There was very strong feedback that voluntary guidelines are insufficient to address the shortage of accessible homes. Many submitters called for mandatory minimum accessibility standards in all new builds (aligned with Australia and a growing number of OECD countries), to future-proof housing. </w:t>
      </w:r>
    </w:p>
    <w:p w14:paraId="396A0723" w14:textId="77777777" w:rsidR="00784596" w:rsidRDefault="00784596" w:rsidP="007317B2">
      <w:pPr>
        <w:pStyle w:val="ParaLevel1"/>
        <w:numPr>
          <w:ilvl w:val="0"/>
          <w:numId w:val="0"/>
        </w:numPr>
        <w:rPr>
          <w:rFonts w:eastAsia="Verdana"/>
          <w:lang w:val="en-US"/>
        </w:rPr>
      </w:pPr>
      <w:r w:rsidRPr="3922BEA2">
        <w:rPr>
          <w:rFonts w:eastAsia="Verdana"/>
          <w:lang w:val="en-US"/>
        </w:rPr>
        <w:t xml:space="preserve">Submitters </w:t>
      </w:r>
      <w:proofErr w:type="spellStart"/>
      <w:r w:rsidRPr="3922BEA2">
        <w:rPr>
          <w:rFonts w:eastAsia="Verdana"/>
          <w:lang w:val="en-US"/>
        </w:rPr>
        <w:t>emphasised</w:t>
      </w:r>
      <w:proofErr w:type="spellEnd"/>
      <w:r w:rsidRPr="3922BEA2">
        <w:rPr>
          <w:rFonts w:eastAsia="Verdana"/>
          <w:lang w:val="en-US"/>
        </w:rPr>
        <w:t xml:space="preserve"> that enforceable standards would enable accountability for councils and developers. Some called for government-imposed quotas and targets to ensure housing meets diverse and growing needs. Others expressed concern at the amount of new – particularly medium and higher density – housing which is inherently inaccessible by design.</w:t>
      </w:r>
    </w:p>
    <w:p w14:paraId="59F3D2B4" w14:textId="77777777" w:rsidR="00AF783F" w:rsidRDefault="00AF783F">
      <w:pPr>
        <w:suppressAutoHyphens w:val="0"/>
        <w:autoSpaceDE/>
        <w:autoSpaceDN/>
        <w:adjustRightInd/>
        <w:spacing w:before="0" w:after="0" w:line="240" w:lineRule="auto"/>
        <w:textAlignment w:val="auto"/>
        <w:rPr>
          <w:rFonts w:eastAsiaTheme="majorEastAsia"/>
          <w:i/>
          <w:iCs/>
          <w:sz w:val="24"/>
          <w:szCs w:val="24"/>
          <w:lang w:val="x-none" w:eastAsia="x-none"/>
        </w:rPr>
      </w:pPr>
      <w:r>
        <w:br w:type="page"/>
      </w:r>
    </w:p>
    <w:p w14:paraId="33A0ADE5" w14:textId="3286017C" w:rsidR="00784596" w:rsidRPr="009D5060" w:rsidRDefault="00784596" w:rsidP="0027678F">
      <w:pPr>
        <w:pStyle w:val="Heading4"/>
      </w:pPr>
      <w:r w:rsidRPr="009D5060">
        <w:t>The Strategy should also focus on</w:t>
      </w:r>
      <w:r>
        <w:t xml:space="preserve"> the accessibility of</w:t>
      </w:r>
      <w:r w:rsidRPr="009D5060">
        <w:t xml:space="preserve"> social housing</w:t>
      </w:r>
    </w:p>
    <w:p w14:paraId="363BFE69" w14:textId="3036F213" w:rsidR="00784596" w:rsidRPr="006C1478" w:rsidRDefault="00784596" w:rsidP="007317B2">
      <w:pPr>
        <w:pStyle w:val="ParaLevel1"/>
        <w:numPr>
          <w:ilvl w:val="0"/>
          <w:numId w:val="0"/>
        </w:numPr>
        <w:rPr>
          <w:rFonts w:eastAsia="Verdana"/>
          <w:lang w:val="en-US"/>
        </w:rPr>
      </w:pPr>
      <w:r w:rsidRPr="3922BEA2">
        <w:rPr>
          <w:rFonts w:eastAsia="Verdana"/>
          <w:lang w:val="en-US"/>
        </w:rPr>
        <w:t xml:space="preserve">Submitters called for greater emphasis on accessible social housing in the Strategy, particularly as some responsibilities for housing shift from Councils to Community Housing Providers. They </w:t>
      </w:r>
      <w:proofErr w:type="spellStart"/>
      <w:r w:rsidRPr="3922BEA2">
        <w:rPr>
          <w:rFonts w:eastAsia="Verdana"/>
          <w:lang w:val="en-US"/>
        </w:rPr>
        <w:t>emphasised</w:t>
      </w:r>
      <w:proofErr w:type="spellEnd"/>
      <w:r w:rsidRPr="3922BEA2">
        <w:rPr>
          <w:rFonts w:eastAsia="Verdana"/>
          <w:lang w:val="en-US"/>
        </w:rPr>
        <w:t xml:space="preserve"> that accessibility must extend to emergency housing and be supported by accessible communities and infrastructure like schools and transport.</w:t>
      </w:r>
    </w:p>
    <w:p w14:paraId="369BE247" w14:textId="77777777" w:rsidR="00784596" w:rsidRPr="000776E5" w:rsidRDefault="00784596" w:rsidP="0027678F">
      <w:pPr>
        <w:pStyle w:val="Heading4"/>
      </w:pPr>
      <w:r w:rsidRPr="3922BEA2">
        <w:rPr>
          <w:lang w:val="en-US"/>
        </w:rPr>
        <w:t>There was strong support for improving the housing modification system</w:t>
      </w:r>
    </w:p>
    <w:p w14:paraId="1544995C" w14:textId="77777777" w:rsidR="00784596" w:rsidRPr="006C1478" w:rsidRDefault="00784596" w:rsidP="007317B2">
      <w:pPr>
        <w:pStyle w:val="ParaLevel1"/>
        <w:numPr>
          <w:ilvl w:val="0"/>
          <w:numId w:val="0"/>
        </w:numPr>
        <w:rPr>
          <w:rFonts w:eastAsia="Verdana"/>
        </w:rPr>
      </w:pPr>
      <w:r w:rsidRPr="006C1478">
        <w:rPr>
          <w:rFonts w:eastAsia="Verdana"/>
        </w:rPr>
        <w:t>Action 4, focused on improving the housing modifications system, received the strongest support in the survey.</w:t>
      </w:r>
    </w:p>
    <w:p w14:paraId="03BC108E" w14:textId="77777777" w:rsidR="00784596" w:rsidRPr="006C1478" w:rsidRDefault="00784596" w:rsidP="007317B2">
      <w:pPr>
        <w:pStyle w:val="ParaLevel1"/>
        <w:numPr>
          <w:ilvl w:val="0"/>
          <w:numId w:val="0"/>
        </w:numPr>
        <w:rPr>
          <w:rFonts w:eastAsia="Verdana"/>
          <w:lang w:val="en-US"/>
        </w:rPr>
      </w:pPr>
      <w:r w:rsidRPr="3922BEA2">
        <w:rPr>
          <w:rFonts w:eastAsia="Verdana"/>
          <w:lang w:val="en-US"/>
        </w:rPr>
        <w:t>Many respondents shared their experiences of how delays and failings in the housing modifications system have adversely affected their lives. Submitters called for broader eligibility for housing modification, faster services, pre-emptive modifications, greater parity between ACC and DSS, and increased funding and flexibility, especially for modifying rental properties.</w:t>
      </w:r>
    </w:p>
    <w:p w14:paraId="60D3B88D" w14:textId="77777777" w:rsidR="00784596" w:rsidRPr="00AF0D89" w:rsidRDefault="00784596" w:rsidP="0027678F">
      <w:pPr>
        <w:pStyle w:val="Heading4"/>
      </w:pPr>
      <w:r w:rsidRPr="00AF0D89">
        <w:t>Safety should be a priority for accessible guidelines</w:t>
      </w:r>
    </w:p>
    <w:p w14:paraId="355BF66E" w14:textId="77777777" w:rsidR="00784596" w:rsidRPr="006C1478" w:rsidRDefault="00784596" w:rsidP="007317B2">
      <w:pPr>
        <w:pStyle w:val="ParaLevel1"/>
        <w:numPr>
          <w:ilvl w:val="0"/>
          <w:numId w:val="0"/>
        </w:numPr>
        <w:rPr>
          <w:rFonts w:eastAsia="Verdana"/>
          <w:lang w:val="en-US"/>
        </w:rPr>
      </w:pPr>
      <w:r w:rsidRPr="3922BEA2">
        <w:rPr>
          <w:rFonts w:eastAsia="Verdana"/>
          <w:lang w:val="en-US"/>
        </w:rPr>
        <w:t xml:space="preserve">Submitters </w:t>
      </w:r>
      <w:proofErr w:type="spellStart"/>
      <w:r w:rsidRPr="3922BEA2">
        <w:rPr>
          <w:rFonts w:eastAsia="Verdana"/>
          <w:lang w:val="en-US"/>
        </w:rPr>
        <w:t>emphasised</w:t>
      </w:r>
      <w:proofErr w:type="spellEnd"/>
      <w:r w:rsidRPr="3922BEA2">
        <w:rPr>
          <w:rFonts w:eastAsia="Verdana"/>
          <w:lang w:val="en-US"/>
        </w:rPr>
        <w:t xml:space="preserve"> that accessibility guidelines must </w:t>
      </w:r>
      <w:proofErr w:type="spellStart"/>
      <w:r w:rsidRPr="3922BEA2">
        <w:rPr>
          <w:rFonts w:eastAsia="Verdana"/>
          <w:lang w:val="en-US"/>
        </w:rPr>
        <w:t>prioritise</w:t>
      </w:r>
      <w:proofErr w:type="spellEnd"/>
      <w:r w:rsidRPr="3922BEA2">
        <w:rPr>
          <w:rFonts w:eastAsia="Verdana"/>
          <w:lang w:val="en-US"/>
        </w:rPr>
        <w:t xml:space="preserve"> the safety of disabled people and their whānau, particularly in emergencies given disabled people are at higher risk during natural disasters.</w:t>
      </w:r>
    </w:p>
    <w:p w14:paraId="2409A172" w14:textId="77777777" w:rsidR="00784596" w:rsidRPr="00B25811" w:rsidRDefault="00784596" w:rsidP="0027678F">
      <w:pPr>
        <w:pStyle w:val="Heading4"/>
      </w:pPr>
      <w:r w:rsidRPr="3922BEA2">
        <w:rPr>
          <w:lang w:val="en-US"/>
        </w:rPr>
        <w:t>The Strategy should focus on whānau-</w:t>
      </w:r>
      <w:proofErr w:type="spellStart"/>
      <w:r w:rsidRPr="3922BEA2">
        <w:rPr>
          <w:lang w:val="en-US"/>
        </w:rPr>
        <w:t>centred</w:t>
      </w:r>
      <w:proofErr w:type="spellEnd"/>
      <w:r w:rsidRPr="3922BEA2">
        <w:rPr>
          <w:lang w:val="en-US"/>
        </w:rPr>
        <w:t xml:space="preserve"> approaches</w:t>
      </w:r>
    </w:p>
    <w:p w14:paraId="208350D5" w14:textId="77777777" w:rsidR="00784596" w:rsidRPr="00505B8D" w:rsidRDefault="00784596" w:rsidP="007317B2">
      <w:pPr>
        <w:pStyle w:val="ParaLevel1"/>
        <w:numPr>
          <w:ilvl w:val="0"/>
          <w:numId w:val="0"/>
        </w:numPr>
        <w:rPr>
          <w:rFonts w:eastAsia="Verdana"/>
          <w:lang w:val="en-US"/>
        </w:rPr>
      </w:pPr>
      <w:r w:rsidRPr="71DBA3FF">
        <w:rPr>
          <w:rFonts w:eastAsia="Verdana"/>
          <w:lang w:val="en-US"/>
        </w:rPr>
        <w:t xml:space="preserve">There was support for </w:t>
      </w:r>
      <w:proofErr w:type="spellStart"/>
      <w:r w:rsidRPr="71DBA3FF">
        <w:rPr>
          <w:rFonts w:eastAsia="Verdana"/>
          <w:lang w:val="en-US"/>
        </w:rPr>
        <w:t>prioritising</w:t>
      </w:r>
      <w:proofErr w:type="spellEnd"/>
      <w:r w:rsidRPr="71DBA3FF">
        <w:rPr>
          <w:rFonts w:eastAsia="Verdana"/>
          <w:lang w:val="en-US"/>
        </w:rPr>
        <w:t xml:space="preserve"> Māori housing initiatives, including iwi and papakāinga developments, and ensuring whānau </w:t>
      </w:r>
      <w:proofErr w:type="spellStart"/>
      <w:r w:rsidRPr="71DBA3FF">
        <w:rPr>
          <w:rFonts w:eastAsia="Verdana"/>
          <w:lang w:val="en-US"/>
        </w:rPr>
        <w:t>hauā</w:t>
      </w:r>
      <w:proofErr w:type="spellEnd"/>
      <w:r w:rsidRPr="71DBA3FF">
        <w:rPr>
          <w:rFonts w:eastAsia="Verdana"/>
          <w:lang w:val="en-US"/>
        </w:rPr>
        <w:t xml:space="preserve"> are central to planning, decision making, and investment. </w:t>
      </w:r>
    </w:p>
    <w:p w14:paraId="14D0C547" w14:textId="4E3429FA" w:rsidR="00B64D95" w:rsidRDefault="00784596" w:rsidP="00275766">
      <w:pPr>
        <w:pStyle w:val="ParaLevel1"/>
        <w:numPr>
          <w:ilvl w:val="0"/>
          <w:numId w:val="0"/>
        </w:numPr>
        <w:rPr>
          <w:rFonts w:eastAsiaTheme="majorEastAsia"/>
          <w:i/>
          <w:iCs/>
          <w:sz w:val="24"/>
          <w:szCs w:val="24"/>
        </w:rPr>
      </w:pPr>
      <w:r>
        <w:rPr>
          <w:rFonts w:eastAsia="Verdana"/>
        </w:rPr>
        <w:t>Some submitters</w:t>
      </w:r>
      <w:r w:rsidRPr="49AED362">
        <w:rPr>
          <w:rFonts w:eastAsia="Verdana"/>
        </w:rPr>
        <w:t xml:space="preserve"> recommended that </w:t>
      </w:r>
      <w:r w:rsidRPr="07DE989F">
        <w:rPr>
          <w:rFonts w:eastAsia="Verdana"/>
        </w:rPr>
        <w:t xml:space="preserve">success should </w:t>
      </w:r>
      <w:r w:rsidRPr="2148EB69">
        <w:rPr>
          <w:rFonts w:eastAsia="Verdana"/>
        </w:rPr>
        <w:t xml:space="preserve">not </w:t>
      </w:r>
      <w:r w:rsidRPr="67810F81">
        <w:rPr>
          <w:rFonts w:eastAsia="Verdana"/>
        </w:rPr>
        <w:t xml:space="preserve">only be measured </w:t>
      </w:r>
      <w:r w:rsidRPr="4C030C0E">
        <w:rPr>
          <w:rFonts w:eastAsia="Verdana"/>
        </w:rPr>
        <w:t xml:space="preserve">through </w:t>
      </w:r>
      <w:r w:rsidRPr="550FBC46">
        <w:rPr>
          <w:rFonts w:eastAsia="Verdana"/>
        </w:rPr>
        <w:t xml:space="preserve">system-level indicators, but </w:t>
      </w:r>
      <w:r w:rsidRPr="3C1B1616">
        <w:rPr>
          <w:rFonts w:eastAsia="Verdana"/>
        </w:rPr>
        <w:t xml:space="preserve">also </w:t>
      </w:r>
      <w:r w:rsidRPr="2B836E26">
        <w:rPr>
          <w:rFonts w:eastAsia="Verdana"/>
        </w:rPr>
        <w:t xml:space="preserve">by the lived experiences </w:t>
      </w:r>
      <w:r w:rsidRPr="384B0DD4">
        <w:rPr>
          <w:rFonts w:eastAsia="Verdana"/>
        </w:rPr>
        <w:t xml:space="preserve">and outcomes of </w:t>
      </w:r>
      <w:r w:rsidRPr="4F150769">
        <w:rPr>
          <w:rFonts w:eastAsia="Verdana"/>
        </w:rPr>
        <w:t xml:space="preserve">tāngata </w:t>
      </w:r>
      <w:proofErr w:type="spellStart"/>
      <w:r w:rsidRPr="4F150769">
        <w:rPr>
          <w:rFonts w:eastAsia="Verdana"/>
        </w:rPr>
        <w:t>whaikaha</w:t>
      </w:r>
      <w:proofErr w:type="spellEnd"/>
      <w:r w:rsidRPr="4F150769">
        <w:rPr>
          <w:rFonts w:eastAsia="Verdana"/>
        </w:rPr>
        <w:t xml:space="preserve"> Māori and</w:t>
      </w:r>
      <w:r w:rsidRPr="330ED747">
        <w:rPr>
          <w:rFonts w:eastAsia="Verdana"/>
        </w:rPr>
        <w:t xml:space="preserve"> whānau.</w:t>
      </w:r>
    </w:p>
    <w:p w14:paraId="44C424ED" w14:textId="7A89D582" w:rsidR="00784596" w:rsidRPr="00300D21" w:rsidRDefault="00784596" w:rsidP="0027678F">
      <w:pPr>
        <w:pStyle w:val="Heading4"/>
      </w:pPr>
      <w:r w:rsidRPr="00300D21">
        <w:t>The Strategy should include support for disabled people who are renting</w:t>
      </w:r>
    </w:p>
    <w:p w14:paraId="33C976A9" w14:textId="77777777" w:rsidR="00784596" w:rsidRPr="00505B8D" w:rsidRDefault="00784596" w:rsidP="007317B2">
      <w:pPr>
        <w:pStyle w:val="ParaLevel1"/>
        <w:numPr>
          <w:ilvl w:val="0"/>
          <w:numId w:val="0"/>
        </w:numPr>
        <w:rPr>
          <w:rFonts w:eastAsia="Verdana"/>
        </w:rPr>
      </w:pPr>
      <w:r w:rsidRPr="00505B8D">
        <w:rPr>
          <w:rFonts w:eastAsia="Verdana"/>
        </w:rPr>
        <w:t xml:space="preserve">Submitters highlighted the need for stronger support </w:t>
      </w:r>
      <w:r w:rsidRPr="45514185">
        <w:rPr>
          <w:rFonts w:eastAsia="Verdana"/>
        </w:rPr>
        <w:t>and protections for</w:t>
      </w:r>
      <w:r w:rsidRPr="00505B8D">
        <w:rPr>
          <w:rFonts w:eastAsia="Verdana"/>
        </w:rPr>
        <w:t xml:space="preserve"> disabled people who are renting, noting barriers such as discrimination against disabled renters and restrictive accommodation policies. There was support for helping disabled people transition to home ownership, such as through rent-to-buy schemes.</w:t>
      </w:r>
    </w:p>
    <w:p w14:paraId="52D9EDB6" w14:textId="77777777" w:rsidR="00784596" w:rsidRPr="005A64BF" w:rsidRDefault="00784596" w:rsidP="0027678F">
      <w:pPr>
        <w:pStyle w:val="Heading4"/>
      </w:pPr>
      <w:r w:rsidRPr="00806BFA">
        <w:t>The system is complex and hard to navigate</w:t>
      </w:r>
    </w:p>
    <w:p w14:paraId="0D81416D" w14:textId="51E08CB9" w:rsidR="00784596" w:rsidRDefault="00784596" w:rsidP="007317B2">
      <w:pPr>
        <w:pStyle w:val="ParaLevel1"/>
        <w:numPr>
          <w:ilvl w:val="0"/>
          <w:numId w:val="0"/>
        </w:numPr>
        <w:rPr>
          <w:rFonts w:eastAsia="Verdana"/>
          <w:lang w:val="en-US"/>
        </w:rPr>
      </w:pPr>
      <w:r w:rsidRPr="3DC59440">
        <w:rPr>
          <w:rFonts w:eastAsia="Verdana"/>
          <w:lang w:val="en-US"/>
        </w:rPr>
        <w:t xml:space="preserve">Many people shared that they found the housing system overwhelming and difficult to navigate. Submitters shared their experiences of struggling to access </w:t>
      </w:r>
      <w:r w:rsidR="4D88622A" w:rsidRPr="3DC59440">
        <w:rPr>
          <w:rFonts w:eastAsia="Verdana"/>
        </w:rPr>
        <w:t xml:space="preserve">adequate – or any – </w:t>
      </w:r>
      <w:r w:rsidRPr="3DC59440">
        <w:rPr>
          <w:rFonts w:eastAsia="Verdana"/>
          <w:lang w:val="en-US"/>
        </w:rPr>
        <w:t xml:space="preserve">support, lack of disability responsiveness by government agencies, and inaccessibility of information and forms. </w:t>
      </w:r>
    </w:p>
    <w:p w14:paraId="32B7B210" w14:textId="77777777" w:rsidR="00784596" w:rsidRPr="00E7446D" w:rsidRDefault="00784596" w:rsidP="0027678F">
      <w:pPr>
        <w:pStyle w:val="Heading4"/>
      </w:pPr>
      <w:r w:rsidRPr="00E7446D">
        <w:t>The Strategy should encourage choice and control in housing</w:t>
      </w:r>
    </w:p>
    <w:p w14:paraId="4C36E3E2" w14:textId="69DD6C25" w:rsidR="00784596" w:rsidRDefault="00784596" w:rsidP="007317B2">
      <w:pPr>
        <w:pStyle w:val="ParaLevel1"/>
        <w:numPr>
          <w:ilvl w:val="0"/>
          <w:numId w:val="0"/>
        </w:numPr>
        <w:rPr>
          <w:rFonts w:eastAsia="Verdana"/>
          <w:lang w:val="en-US"/>
        </w:rPr>
      </w:pPr>
      <w:r w:rsidRPr="2495CFC9">
        <w:rPr>
          <w:rFonts w:eastAsia="Verdana"/>
          <w:lang w:val="en-US"/>
        </w:rPr>
        <w:t xml:space="preserve">Many submitters recommended the Strategy include a greater focus on </w:t>
      </w:r>
      <w:r w:rsidR="12535C92" w:rsidRPr="2495CFC9">
        <w:rPr>
          <w:rFonts w:eastAsia="Verdana"/>
        </w:rPr>
        <w:t xml:space="preserve">social supports and </w:t>
      </w:r>
      <w:r w:rsidRPr="2495CFC9">
        <w:rPr>
          <w:rFonts w:eastAsia="Verdana"/>
          <w:lang w:val="en-US"/>
        </w:rPr>
        <w:t>enabling greater choice and independence for disabled people in a range of settings, whether living alone, flatting, or in support living arrangements or more formal residential care.</w:t>
      </w:r>
    </w:p>
    <w:p w14:paraId="70D1274C" w14:textId="1CD5AE31" w:rsidR="00784596" w:rsidRDefault="00784596" w:rsidP="007317B2">
      <w:pPr>
        <w:pStyle w:val="ParaLevel1"/>
        <w:numPr>
          <w:ilvl w:val="0"/>
          <w:numId w:val="0"/>
        </w:numPr>
        <w:rPr>
          <w:rFonts w:eastAsia="Verdana"/>
          <w:lang w:val="en-US"/>
        </w:rPr>
      </w:pPr>
      <w:r w:rsidRPr="174A22E7">
        <w:rPr>
          <w:rFonts w:eastAsia="Verdana"/>
          <w:lang w:val="en-US"/>
        </w:rPr>
        <w:t>Others recommended the housing outcome should provide more for disabled people with high and/or complex needs and their whānau.</w:t>
      </w:r>
      <w:r w:rsidR="6B71891C" w:rsidRPr="174A22E7">
        <w:rPr>
          <w:rFonts w:eastAsia="Verdana"/>
          <w:lang w:val="en-US"/>
        </w:rPr>
        <w:t xml:space="preserve"> There were also calls for </w:t>
      </w:r>
      <w:r w:rsidR="741A0EBF" w:rsidRPr="174A22E7">
        <w:rPr>
          <w:rFonts w:eastAsia="Verdana"/>
          <w:lang w:val="en-US"/>
        </w:rPr>
        <w:t>a greater focus on the non-physical housing needs of disabled people, such as those who have intellectual, neurodivergent or sensory conditions.</w:t>
      </w:r>
    </w:p>
    <w:p w14:paraId="22DD726A" w14:textId="77777777" w:rsidR="00784596" w:rsidRDefault="00784596" w:rsidP="0060224F">
      <w:pPr>
        <w:pStyle w:val="Heading3"/>
      </w:pPr>
      <w:r>
        <w:t>Justice</w:t>
      </w:r>
    </w:p>
    <w:p w14:paraId="081274F6" w14:textId="77C042A8" w:rsidR="00571449" w:rsidRPr="005C7E6F" w:rsidRDefault="00571449" w:rsidP="00571449">
      <w:pPr>
        <w:pStyle w:val="ParaLevel1"/>
        <w:numPr>
          <w:ilvl w:val="0"/>
          <w:numId w:val="0"/>
        </w:numPr>
        <w:rPr>
          <w:rFonts w:eastAsia="Verdana"/>
          <w:lang w:val="en-US"/>
        </w:rPr>
      </w:pPr>
      <w:r w:rsidRPr="00571449">
        <w:rPr>
          <w:rFonts w:eastAsia="Verdana"/>
          <w:lang w:val="en-US"/>
        </w:rPr>
        <w:t xml:space="preserve">We </w:t>
      </w:r>
      <w:r w:rsidRPr="005C7E6F">
        <w:rPr>
          <w:rFonts w:eastAsia="Verdana"/>
          <w:lang w:val="en-US"/>
        </w:rPr>
        <w:t>received 23</w:t>
      </w:r>
      <w:r w:rsidR="00B27B0F" w:rsidRPr="005C7E6F">
        <w:rPr>
          <w:rFonts w:eastAsia="Verdana"/>
          <w:lang w:val="en-US"/>
        </w:rPr>
        <w:t>7</w:t>
      </w:r>
      <w:r w:rsidRPr="005C7E6F">
        <w:rPr>
          <w:rFonts w:eastAsia="Verdana"/>
          <w:lang w:val="en-US"/>
        </w:rPr>
        <w:t xml:space="preserve"> survey responses on the justice outcome area, with 110 from disabled people and tāngata </w:t>
      </w:r>
      <w:proofErr w:type="spellStart"/>
      <w:r w:rsidRPr="005C7E6F">
        <w:rPr>
          <w:rFonts w:eastAsia="Verdana"/>
          <w:lang w:val="en-US"/>
        </w:rPr>
        <w:t>whaikaha</w:t>
      </w:r>
      <w:proofErr w:type="spellEnd"/>
      <w:r w:rsidRPr="005C7E6F">
        <w:rPr>
          <w:rFonts w:eastAsia="Verdana"/>
          <w:lang w:val="en-US"/>
        </w:rPr>
        <w:t xml:space="preserve"> Māori. </w:t>
      </w:r>
      <w:r w:rsidR="00B27B0F" w:rsidRPr="005C7E6F">
        <w:rPr>
          <w:rFonts w:eastAsia="Verdana"/>
          <w:lang w:val="en-US"/>
        </w:rPr>
        <w:t>89</w:t>
      </w:r>
      <w:r w:rsidRPr="005C7E6F">
        <w:rPr>
          <w:rFonts w:eastAsia="Verdana"/>
          <w:lang w:val="en-US"/>
        </w:rPr>
        <w:t>% of survey respondents agreed or strongly agreed with the proposed goal and 8</w:t>
      </w:r>
      <w:r w:rsidR="00B27B0F" w:rsidRPr="005C7E6F">
        <w:rPr>
          <w:rFonts w:eastAsia="Verdana"/>
          <w:lang w:val="en-US"/>
        </w:rPr>
        <w:t>7</w:t>
      </w:r>
      <w:r w:rsidRPr="005C7E6F">
        <w:rPr>
          <w:rFonts w:eastAsia="Verdana"/>
          <w:lang w:val="en-US"/>
        </w:rPr>
        <w:t xml:space="preserve">% agreed or strongly agreed with the description for success. </w:t>
      </w:r>
    </w:p>
    <w:p w14:paraId="471DC64D" w14:textId="46CDFC0D" w:rsidR="00571449" w:rsidRPr="00571449" w:rsidRDefault="00571449" w:rsidP="00571449">
      <w:pPr>
        <w:pStyle w:val="ParaLevel1"/>
        <w:numPr>
          <w:ilvl w:val="0"/>
          <w:numId w:val="0"/>
        </w:numPr>
        <w:rPr>
          <w:rFonts w:eastAsia="Verdana"/>
          <w:lang w:val="en-US"/>
        </w:rPr>
      </w:pPr>
      <w:r w:rsidRPr="005C7E6F">
        <w:rPr>
          <w:rFonts w:eastAsia="Verdana"/>
          <w:lang w:val="en-US"/>
        </w:rPr>
        <w:t>There was strong support for all justice actions, with the highest support being for Action 6 (multi-agency responses to family violence). However, qualitative</w:t>
      </w:r>
      <w:r w:rsidRPr="00571449">
        <w:rPr>
          <w:rFonts w:eastAsia="Verdana"/>
          <w:lang w:val="en-US"/>
        </w:rPr>
        <w:t xml:space="preserve"> responses raised issues with the scope and framing of some actions. </w:t>
      </w:r>
    </w:p>
    <w:p w14:paraId="247B2440" w14:textId="2D3A7521" w:rsidR="00784596" w:rsidRPr="001E4236" w:rsidRDefault="00784596" w:rsidP="0027678F">
      <w:pPr>
        <w:pStyle w:val="Heading4"/>
      </w:pPr>
      <w:r w:rsidRPr="001E4236">
        <w:t>The justice system is inaccessible and hard to navigate</w:t>
      </w:r>
    </w:p>
    <w:p w14:paraId="232A79A1" w14:textId="77777777" w:rsidR="00784596" w:rsidRPr="006D424E" w:rsidRDefault="00784596" w:rsidP="007317B2">
      <w:pPr>
        <w:pStyle w:val="ParaLevel1"/>
        <w:numPr>
          <w:ilvl w:val="0"/>
          <w:numId w:val="0"/>
        </w:numPr>
        <w:rPr>
          <w:rFonts w:eastAsia="Verdana"/>
          <w:lang w:val="en-US"/>
        </w:rPr>
      </w:pPr>
      <w:r w:rsidRPr="5B7C0504">
        <w:rPr>
          <w:rFonts w:eastAsia="Verdana"/>
          <w:lang w:val="en-US"/>
        </w:rPr>
        <w:t>Many submitters raised concerns about accessibility for disabled people within the justice system, including physical and digital barriers, information access (e.g. communication assistance, NZSL interpreters, use of plain language), and sensory needs. The Ombudsman identified systemic accessibility issues across police, Corrections, and Court settings.</w:t>
      </w:r>
    </w:p>
    <w:p w14:paraId="2F88C8D1" w14:textId="77777777" w:rsidR="00784596" w:rsidRPr="001E4236" w:rsidRDefault="00784596" w:rsidP="0027678F">
      <w:pPr>
        <w:pStyle w:val="Heading4"/>
      </w:pPr>
      <w:r>
        <w:t>Early intervention and prevention are critical</w:t>
      </w:r>
    </w:p>
    <w:p w14:paraId="030BAF11" w14:textId="5B66AEB0" w:rsidR="00C32921" w:rsidRDefault="00784596" w:rsidP="00E30C18">
      <w:pPr>
        <w:pStyle w:val="ParaLevel1"/>
        <w:numPr>
          <w:ilvl w:val="0"/>
          <w:numId w:val="0"/>
        </w:numPr>
        <w:rPr>
          <w:rFonts w:eastAsiaTheme="majorEastAsia"/>
          <w:i/>
          <w:iCs/>
          <w:sz w:val="24"/>
          <w:szCs w:val="24"/>
        </w:rPr>
      </w:pPr>
      <w:r>
        <w:rPr>
          <w:rFonts w:eastAsia="Verdana"/>
        </w:rPr>
        <w:t xml:space="preserve">Many </w:t>
      </w:r>
      <w:r w:rsidRPr="00275766">
        <w:rPr>
          <w:rFonts w:eastAsia="Verdana"/>
        </w:rPr>
        <w:t>submitters called for a strong focus on prevention and early intervention in the Strategy.</w:t>
      </w:r>
      <w:r w:rsidR="00297A63" w:rsidRPr="00275766">
        <w:rPr>
          <w:rFonts w:eastAsia="Verdana"/>
          <w:lang w:val="en-US"/>
        </w:rPr>
        <w:t xml:space="preserve"> They</w:t>
      </w:r>
      <w:r w:rsidRPr="00275766">
        <w:rPr>
          <w:rFonts w:eastAsia="Verdana"/>
          <w:lang w:val="en-US"/>
        </w:rPr>
        <w:t xml:space="preserve"> </w:t>
      </w:r>
      <w:proofErr w:type="spellStart"/>
      <w:r w:rsidRPr="00275766">
        <w:rPr>
          <w:rFonts w:eastAsia="Verdana"/>
          <w:lang w:val="en-US"/>
        </w:rPr>
        <w:t>emphasised</w:t>
      </w:r>
      <w:proofErr w:type="spellEnd"/>
      <w:r w:rsidRPr="00275766">
        <w:rPr>
          <w:rFonts w:eastAsia="Verdana"/>
          <w:lang w:val="en-US"/>
        </w:rPr>
        <w:t xml:space="preserve"> the need to provide early support for families and whānau caring for disabled family members who exhibit violent </w:t>
      </w:r>
      <w:proofErr w:type="spellStart"/>
      <w:r w:rsidRPr="00275766">
        <w:rPr>
          <w:rFonts w:eastAsia="Verdana"/>
          <w:lang w:val="en-US"/>
        </w:rPr>
        <w:t>behaviours</w:t>
      </w:r>
      <w:proofErr w:type="spellEnd"/>
      <w:r w:rsidRPr="00275766">
        <w:rPr>
          <w:rFonts w:eastAsia="Verdana"/>
          <w:lang w:val="en-US"/>
        </w:rPr>
        <w:t>. Submitters felt this is critical to reducing the numbers</w:t>
      </w:r>
      <w:r w:rsidRPr="3922BEA2">
        <w:rPr>
          <w:rFonts w:eastAsia="Verdana"/>
          <w:lang w:val="en-US"/>
        </w:rPr>
        <w:t xml:space="preserve"> of disabled young people entering the care and protection and youth justice systems. </w:t>
      </w:r>
    </w:p>
    <w:p w14:paraId="51D68005" w14:textId="753EBDFE" w:rsidR="00784596" w:rsidRPr="00D42B89" w:rsidRDefault="00784596" w:rsidP="0027678F">
      <w:pPr>
        <w:pStyle w:val="Heading4"/>
      </w:pPr>
      <w:r w:rsidRPr="00C2789F">
        <w:t xml:space="preserve">There is a need for disaggregated and intersectional data </w:t>
      </w:r>
    </w:p>
    <w:p w14:paraId="2CFA129D" w14:textId="327D0D5E" w:rsidR="00784596" w:rsidRPr="000828FA" w:rsidRDefault="00060314" w:rsidP="007317B2">
      <w:pPr>
        <w:pStyle w:val="ParaLevel1"/>
        <w:numPr>
          <w:ilvl w:val="0"/>
          <w:numId w:val="0"/>
        </w:numPr>
        <w:rPr>
          <w:rFonts w:eastAsia="Verdana"/>
        </w:rPr>
      </w:pPr>
      <w:r>
        <w:rPr>
          <w:rFonts w:eastAsia="Verdana"/>
        </w:rPr>
        <w:t xml:space="preserve">Pou </w:t>
      </w:r>
      <w:proofErr w:type="spellStart"/>
      <w:r>
        <w:rPr>
          <w:rFonts w:eastAsia="Verdana"/>
        </w:rPr>
        <w:t>Tangata</w:t>
      </w:r>
      <w:proofErr w:type="spellEnd"/>
      <w:r w:rsidR="00584C81">
        <w:rPr>
          <w:rFonts w:eastAsia="Verdana"/>
        </w:rPr>
        <w:t>, National Iwi Chairs</w:t>
      </w:r>
      <w:r w:rsidR="008314E4">
        <w:rPr>
          <w:rFonts w:eastAsia="Verdana"/>
        </w:rPr>
        <w:t xml:space="preserve"> Forum </w:t>
      </w:r>
      <w:r w:rsidR="003A3561" w:rsidRPr="000F7992">
        <w:rPr>
          <w:rFonts w:eastAsia="Verdana"/>
        </w:rPr>
        <w:t>raised</w:t>
      </w:r>
      <w:r w:rsidR="00784596" w:rsidRPr="000828FA">
        <w:rPr>
          <w:rFonts w:eastAsia="Verdana"/>
        </w:rPr>
        <w:t xml:space="preserve"> that while the Strategy acknowledges gaps and a lack of disability-specific data across justice settings, it does not explicitly set out a commitment to collecting </w:t>
      </w:r>
      <w:r w:rsidR="00275766">
        <w:rPr>
          <w:rFonts w:eastAsia="Verdana"/>
        </w:rPr>
        <w:t xml:space="preserve">and publishing </w:t>
      </w:r>
      <w:r w:rsidR="00784596" w:rsidRPr="000828FA">
        <w:rPr>
          <w:rFonts w:eastAsia="Verdana"/>
        </w:rPr>
        <w:t>disaggregated, intersectional data.</w:t>
      </w:r>
    </w:p>
    <w:p w14:paraId="10A8DFDD" w14:textId="77777777" w:rsidR="00784596" w:rsidRPr="00D42B89" w:rsidRDefault="00784596" w:rsidP="0027678F">
      <w:pPr>
        <w:pStyle w:val="Heading4"/>
      </w:pPr>
      <w:r w:rsidRPr="00D42B89">
        <w:t>A safeguarding framework is urgently needed</w:t>
      </w:r>
    </w:p>
    <w:p w14:paraId="39A0D80F" w14:textId="77777777" w:rsidR="00784596" w:rsidRPr="00B1488E" w:rsidRDefault="00784596" w:rsidP="007317B2">
      <w:pPr>
        <w:pStyle w:val="ParaLevel1"/>
        <w:numPr>
          <w:ilvl w:val="0"/>
          <w:numId w:val="0"/>
        </w:numPr>
        <w:rPr>
          <w:rFonts w:eastAsia="Verdana"/>
          <w:lang w:val="en-US"/>
        </w:rPr>
      </w:pPr>
      <w:r w:rsidRPr="3922BEA2">
        <w:rPr>
          <w:rFonts w:eastAsia="Verdana"/>
          <w:lang w:val="en-US"/>
        </w:rPr>
        <w:t xml:space="preserve">There is strong support for a safeguarding framework (Action 1), although some submitters expressed concern that the scope of the proposed action is too narrow. </w:t>
      </w:r>
    </w:p>
    <w:p w14:paraId="6A8D88D2" w14:textId="77777777" w:rsidR="00784596" w:rsidRPr="00D42B89" w:rsidRDefault="00784596" w:rsidP="0027678F">
      <w:pPr>
        <w:pStyle w:val="Heading4"/>
      </w:pPr>
      <w:r w:rsidRPr="3922BEA2">
        <w:rPr>
          <w:lang w:val="en-US"/>
        </w:rPr>
        <w:t>The Strategy should focus on prevention, rehabilitation and restorative justice</w:t>
      </w:r>
    </w:p>
    <w:p w14:paraId="52C6C42B" w14:textId="77777777" w:rsidR="00784596" w:rsidRPr="00B1488E" w:rsidRDefault="00784596" w:rsidP="007317B2">
      <w:pPr>
        <w:pStyle w:val="ParaLevel1"/>
        <w:numPr>
          <w:ilvl w:val="0"/>
          <w:numId w:val="0"/>
        </w:numPr>
        <w:rPr>
          <w:rFonts w:eastAsia="Verdana"/>
          <w:lang w:val="en-US"/>
        </w:rPr>
      </w:pPr>
      <w:r w:rsidRPr="3922BEA2">
        <w:rPr>
          <w:rFonts w:eastAsia="Verdana"/>
          <w:lang w:val="en-US"/>
        </w:rPr>
        <w:t xml:space="preserve">Several submitters felt the Strategy lacks focus on rehabilitation and restorative justice, calling for greater consideration of safer, non-custodial alternatives (such as rehabilitative </w:t>
      </w:r>
      <w:proofErr w:type="spellStart"/>
      <w:r w:rsidRPr="3922BEA2">
        <w:rPr>
          <w:rFonts w:eastAsia="Verdana"/>
          <w:lang w:val="en-US"/>
        </w:rPr>
        <w:t>programmes</w:t>
      </w:r>
      <w:proofErr w:type="spellEnd"/>
      <w:r w:rsidRPr="3922BEA2">
        <w:rPr>
          <w:rFonts w:eastAsia="Verdana"/>
          <w:lang w:val="en-US"/>
        </w:rPr>
        <w:t>) that help people understand the factors behind their offending and reduce the risk of reoffending.</w:t>
      </w:r>
    </w:p>
    <w:p w14:paraId="47C17B22" w14:textId="77777777" w:rsidR="00784596" w:rsidRPr="00F50E08" w:rsidRDefault="00784596" w:rsidP="0027678F">
      <w:pPr>
        <w:pStyle w:val="Heading4"/>
      </w:pPr>
      <w:r w:rsidRPr="00F50E08">
        <w:t>The justice sector workforce lacks disability responsiveness</w:t>
      </w:r>
    </w:p>
    <w:p w14:paraId="649DA16A" w14:textId="77777777" w:rsidR="00784596" w:rsidRPr="00B1488E" w:rsidRDefault="00784596" w:rsidP="007317B2">
      <w:pPr>
        <w:pStyle w:val="ParaLevel1"/>
        <w:numPr>
          <w:ilvl w:val="0"/>
          <w:numId w:val="0"/>
        </w:numPr>
        <w:rPr>
          <w:rFonts w:eastAsia="Verdana"/>
          <w:lang w:val="en-US"/>
        </w:rPr>
      </w:pPr>
      <w:r w:rsidRPr="5B7C0504">
        <w:rPr>
          <w:rFonts w:eastAsia="Verdana"/>
          <w:lang w:val="en-US"/>
        </w:rPr>
        <w:t xml:space="preserve">Submitters strongly supported improving disability competence across the justice workforce. Submitters raised concerns such as that their support needs were overlooked in the Corrections system, that the Family Court is seen to </w:t>
      </w:r>
      <w:proofErr w:type="spellStart"/>
      <w:r w:rsidRPr="5B7C0504">
        <w:rPr>
          <w:rFonts w:eastAsia="Verdana"/>
          <w:lang w:val="en-US"/>
        </w:rPr>
        <w:t>prioritise</w:t>
      </w:r>
      <w:proofErr w:type="spellEnd"/>
      <w:r w:rsidRPr="5B7C0504">
        <w:rPr>
          <w:rFonts w:eastAsia="Verdana"/>
          <w:lang w:val="en-US"/>
        </w:rPr>
        <w:t xml:space="preserve"> efficiency over the best interests of disabled children, that inadequate Police training can lead to avoidable escalations, and that the credibility of disabled victims of abuse and violence is questioned when they disclose abuse.</w:t>
      </w:r>
    </w:p>
    <w:p w14:paraId="0E464617" w14:textId="036BDF26" w:rsidR="00784596" w:rsidRPr="00B1488E" w:rsidRDefault="00E53F10" w:rsidP="007317B2">
      <w:pPr>
        <w:pStyle w:val="ParaLevel1"/>
        <w:numPr>
          <w:ilvl w:val="0"/>
          <w:numId w:val="0"/>
        </w:numPr>
        <w:rPr>
          <w:rFonts w:eastAsia="Verdana"/>
          <w:lang w:val="en-US"/>
        </w:rPr>
      </w:pPr>
      <w:r w:rsidRPr="000F7992">
        <w:rPr>
          <w:rFonts w:eastAsia="Verdana"/>
          <w:lang w:val="en-US"/>
        </w:rPr>
        <w:t>Several submitters</w:t>
      </w:r>
      <w:r w:rsidR="00784596" w:rsidRPr="000F7992">
        <w:rPr>
          <w:rFonts w:eastAsia="Verdana"/>
          <w:lang w:val="en-US"/>
        </w:rPr>
        <w:t xml:space="preserve"> recommended</w:t>
      </w:r>
      <w:r w:rsidR="00784596" w:rsidRPr="5B7C0504">
        <w:rPr>
          <w:rFonts w:eastAsia="Verdana"/>
          <w:lang w:val="en-US"/>
        </w:rPr>
        <w:t xml:space="preserve"> the Strategy should include a requirement for Deaf cultural competency training to strengthen justice sector workforce disability competency.</w:t>
      </w:r>
    </w:p>
    <w:p w14:paraId="38FB8705" w14:textId="77777777" w:rsidR="00784596" w:rsidRPr="00133E02" w:rsidRDefault="00784596" w:rsidP="0027678F">
      <w:pPr>
        <w:pStyle w:val="Heading4"/>
      </w:pPr>
      <w:r w:rsidRPr="00133E02">
        <w:t>There are some key elements missing that require focus</w:t>
      </w:r>
    </w:p>
    <w:p w14:paraId="24779A2B" w14:textId="7950F86C" w:rsidR="00784596" w:rsidRPr="00B1488E" w:rsidRDefault="00784596" w:rsidP="007317B2">
      <w:pPr>
        <w:pStyle w:val="ParaLevel1"/>
        <w:numPr>
          <w:ilvl w:val="0"/>
          <w:numId w:val="0"/>
        </w:numPr>
        <w:rPr>
          <w:rFonts w:eastAsia="Verdana"/>
        </w:rPr>
      </w:pPr>
      <w:r>
        <w:rPr>
          <w:rFonts w:eastAsia="Verdana"/>
        </w:rPr>
        <w:t>Many submitters</w:t>
      </w:r>
      <w:r w:rsidR="0008165C">
        <w:rPr>
          <w:rFonts w:eastAsia="Verdana"/>
        </w:rPr>
        <w:t xml:space="preserve"> </w:t>
      </w:r>
      <w:r>
        <w:rPr>
          <w:rFonts w:eastAsia="Verdana"/>
        </w:rPr>
        <w:t>recommended</w:t>
      </w:r>
      <w:r w:rsidRPr="00B1488E">
        <w:rPr>
          <w:rFonts w:eastAsia="Verdana"/>
        </w:rPr>
        <w:t xml:space="preserve"> improved access to </w:t>
      </w:r>
      <w:r>
        <w:rPr>
          <w:rFonts w:eastAsia="Verdana"/>
        </w:rPr>
        <w:t xml:space="preserve">assessment and </w:t>
      </w:r>
      <w:r w:rsidRPr="000F7992">
        <w:rPr>
          <w:rFonts w:eastAsia="Verdana"/>
        </w:rPr>
        <w:t>diagnostic services within the justice system, noting many autistic and neurodivergent people are undiagnosed despite being overrepresented in the justice system.</w:t>
      </w:r>
      <w:r w:rsidR="00C76419" w:rsidRPr="000F7992">
        <w:rPr>
          <w:rFonts w:eastAsia="Verdana"/>
        </w:rPr>
        <w:t xml:space="preserve"> </w:t>
      </w:r>
      <w:r w:rsidR="00243AB9" w:rsidRPr="000F7992">
        <w:rPr>
          <w:rFonts w:eastAsia="Verdana"/>
        </w:rPr>
        <w:t xml:space="preserve">Several submitters </w:t>
      </w:r>
      <w:r w:rsidR="006267D6" w:rsidRPr="00E30C18">
        <w:rPr>
          <w:rFonts w:eastAsia="Verdana"/>
        </w:rPr>
        <w:t xml:space="preserve">raised </w:t>
      </w:r>
      <w:r w:rsidR="00243AB9" w:rsidRPr="000F7992">
        <w:rPr>
          <w:rFonts w:eastAsia="Verdana"/>
        </w:rPr>
        <w:t>that</w:t>
      </w:r>
      <w:r w:rsidR="0092288A" w:rsidRPr="000F7992">
        <w:rPr>
          <w:rFonts w:eastAsia="Verdana"/>
        </w:rPr>
        <w:t xml:space="preserve"> the justice sect</w:t>
      </w:r>
      <w:r w:rsidR="007D6E79" w:rsidRPr="000F7992">
        <w:rPr>
          <w:rFonts w:eastAsia="Verdana"/>
        </w:rPr>
        <w:t>or</w:t>
      </w:r>
      <w:r w:rsidR="0092288A" w:rsidRPr="000F7992">
        <w:rPr>
          <w:rFonts w:eastAsia="Verdana"/>
        </w:rPr>
        <w:t xml:space="preserve"> lacks recognition of undiagnosed disabilities and the need for</w:t>
      </w:r>
      <w:r w:rsidR="0092288A" w:rsidRPr="0092288A">
        <w:rPr>
          <w:rFonts w:eastAsia="Verdana"/>
        </w:rPr>
        <w:t xml:space="preserve"> accessible diagnostic pathways earlier in life</w:t>
      </w:r>
      <w:r w:rsidR="001B0876">
        <w:rPr>
          <w:rFonts w:eastAsia="Verdana"/>
        </w:rPr>
        <w:t xml:space="preserve"> </w:t>
      </w:r>
      <w:r w:rsidR="00AA30BB">
        <w:rPr>
          <w:rFonts w:eastAsia="Verdana"/>
        </w:rPr>
        <w:t>to reduce the risk of justice system involvement</w:t>
      </w:r>
      <w:r w:rsidR="00C76419" w:rsidRPr="00C76419">
        <w:rPr>
          <w:rFonts w:eastAsia="Verdana"/>
        </w:rPr>
        <w:t>.</w:t>
      </w:r>
    </w:p>
    <w:p w14:paraId="1B6224D0" w14:textId="77777777" w:rsidR="00784596" w:rsidRPr="000F7992" w:rsidRDefault="00784596" w:rsidP="007317B2">
      <w:pPr>
        <w:pStyle w:val="ParaLevel1"/>
        <w:numPr>
          <w:ilvl w:val="0"/>
          <w:numId w:val="0"/>
        </w:numPr>
        <w:rPr>
          <w:rFonts w:eastAsia="Verdana"/>
          <w:lang w:val="en-US"/>
        </w:rPr>
      </w:pPr>
      <w:r w:rsidRPr="71DBA3FF">
        <w:rPr>
          <w:rFonts w:eastAsia="Verdana"/>
          <w:lang w:val="en-US"/>
        </w:rPr>
        <w:t xml:space="preserve">Many also raised concerns that although tāngata </w:t>
      </w:r>
      <w:proofErr w:type="spellStart"/>
      <w:r w:rsidRPr="71DBA3FF">
        <w:rPr>
          <w:rFonts w:eastAsia="Verdana"/>
          <w:lang w:val="en-US"/>
        </w:rPr>
        <w:t>whaikaha</w:t>
      </w:r>
      <w:proofErr w:type="spellEnd"/>
      <w:r w:rsidRPr="71DBA3FF">
        <w:rPr>
          <w:rFonts w:eastAsia="Verdana"/>
          <w:lang w:val="en-US"/>
        </w:rPr>
        <w:t xml:space="preserve"> Māori are referenced, there </w:t>
      </w:r>
      <w:r w:rsidRPr="000F7992">
        <w:rPr>
          <w:rFonts w:eastAsia="Verdana"/>
          <w:lang w:val="en-US"/>
        </w:rPr>
        <w:t xml:space="preserve">is no explicit commitment to support Māori-led justice initiatives that uphold tikanga and mana </w:t>
      </w:r>
      <w:proofErr w:type="spellStart"/>
      <w:r w:rsidRPr="000F7992">
        <w:rPr>
          <w:rFonts w:eastAsia="Verdana"/>
          <w:lang w:val="en-US"/>
        </w:rPr>
        <w:t>motuhake</w:t>
      </w:r>
      <w:proofErr w:type="spellEnd"/>
      <w:r w:rsidRPr="000F7992">
        <w:rPr>
          <w:rFonts w:eastAsia="Verdana"/>
          <w:lang w:val="en-US"/>
        </w:rPr>
        <w:t xml:space="preserve"> for tāngata </w:t>
      </w:r>
      <w:proofErr w:type="spellStart"/>
      <w:r w:rsidRPr="000F7992">
        <w:rPr>
          <w:rFonts w:eastAsia="Verdana"/>
          <w:lang w:val="en-US"/>
        </w:rPr>
        <w:t>whaikaha</w:t>
      </w:r>
      <w:proofErr w:type="spellEnd"/>
      <w:r w:rsidRPr="000F7992">
        <w:rPr>
          <w:rFonts w:eastAsia="Verdana"/>
          <w:lang w:val="en-US"/>
        </w:rPr>
        <w:t xml:space="preserve"> Māori.</w:t>
      </w:r>
    </w:p>
    <w:p w14:paraId="1F2AF417" w14:textId="13F91912" w:rsidR="00784596" w:rsidRDefault="00784596" w:rsidP="007317B2">
      <w:pPr>
        <w:pStyle w:val="ParaLevel1"/>
        <w:numPr>
          <w:ilvl w:val="0"/>
          <w:numId w:val="0"/>
        </w:numPr>
        <w:rPr>
          <w:rFonts w:eastAsia="Verdana"/>
          <w:lang w:val="en-US"/>
        </w:rPr>
      </w:pPr>
      <w:r w:rsidRPr="000F7992">
        <w:rPr>
          <w:rFonts w:eastAsia="Verdana"/>
          <w:lang w:val="en-US"/>
        </w:rPr>
        <w:t>Several submitters</w:t>
      </w:r>
      <w:r w:rsidR="00C72C7C" w:rsidRPr="000F7992">
        <w:rPr>
          <w:rFonts w:eastAsia="Verdana"/>
          <w:lang w:val="en-US"/>
        </w:rPr>
        <w:t xml:space="preserve"> </w:t>
      </w:r>
      <w:r w:rsidRPr="000F7992">
        <w:rPr>
          <w:rFonts w:eastAsia="Verdana"/>
          <w:lang w:val="en-US"/>
        </w:rPr>
        <w:t>suggest</w:t>
      </w:r>
      <w:r w:rsidR="00C72C7C" w:rsidRPr="000F7992">
        <w:rPr>
          <w:rFonts w:eastAsia="Verdana"/>
          <w:lang w:val="en-US"/>
        </w:rPr>
        <w:t>ed</w:t>
      </w:r>
      <w:r w:rsidRPr="000F7992">
        <w:rPr>
          <w:rFonts w:eastAsia="Verdana"/>
          <w:lang w:val="en-US"/>
        </w:rPr>
        <w:t xml:space="preserve"> that the Strategy should more explicitly </w:t>
      </w:r>
      <w:proofErr w:type="spellStart"/>
      <w:r w:rsidRPr="000F7992">
        <w:rPr>
          <w:rFonts w:eastAsia="Verdana"/>
          <w:lang w:val="en-US"/>
        </w:rPr>
        <w:t>recogni</w:t>
      </w:r>
      <w:r w:rsidR="00C72C7C" w:rsidRPr="000F7992">
        <w:rPr>
          <w:rFonts w:eastAsia="Verdana"/>
          <w:lang w:val="en-US"/>
        </w:rPr>
        <w:t>s</w:t>
      </w:r>
      <w:r w:rsidRPr="000F7992">
        <w:rPr>
          <w:rFonts w:eastAsia="Verdana"/>
          <w:lang w:val="en-US"/>
        </w:rPr>
        <w:t>e</w:t>
      </w:r>
      <w:proofErr w:type="spellEnd"/>
      <w:r w:rsidRPr="000F7992">
        <w:rPr>
          <w:rFonts w:eastAsia="Verdana"/>
          <w:lang w:val="en-US"/>
        </w:rPr>
        <w:t xml:space="preserve"> disability-related components of abuse beyond decision-making capacity</w:t>
      </w:r>
      <w:r w:rsidR="00E16D0A" w:rsidRPr="000F7992">
        <w:rPr>
          <w:rFonts w:eastAsia="Verdana"/>
          <w:lang w:val="en-US"/>
        </w:rPr>
        <w:t xml:space="preserve">. </w:t>
      </w:r>
      <w:r w:rsidR="00E16D0A" w:rsidRPr="000F7992">
        <w:rPr>
          <w:rFonts w:eastAsia="Verdana"/>
        </w:rPr>
        <w:t>Submitter</w:t>
      </w:r>
      <w:r w:rsidR="00F417A2" w:rsidRPr="000F7992">
        <w:rPr>
          <w:rFonts w:eastAsia="Verdana"/>
        </w:rPr>
        <w:t>s</w:t>
      </w:r>
      <w:r w:rsidR="00E16D0A" w:rsidRPr="000F7992">
        <w:rPr>
          <w:rFonts w:eastAsia="Verdana"/>
        </w:rPr>
        <w:t xml:space="preserve"> also</w:t>
      </w:r>
      <w:r w:rsidR="008B7C87" w:rsidRPr="000F7992">
        <w:rPr>
          <w:rFonts w:eastAsia="Verdana"/>
        </w:rPr>
        <w:t xml:space="preserve"> suggest</w:t>
      </w:r>
      <w:r w:rsidR="007D3D4F">
        <w:rPr>
          <w:rFonts w:eastAsia="Verdana"/>
        </w:rPr>
        <w:t xml:space="preserve"> that the Strategy should more </w:t>
      </w:r>
      <w:r w:rsidR="00603529">
        <w:rPr>
          <w:rFonts w:eastAsia="Verdana"/>
        </w:rPr>
        <w:t xml:space="preserve">explicitly </w:t>
      </w:r>
      <w:r w:rsidR="00FF0ED8" w:rsidRPr="00FF0ED8">
        <w:rPr>
          <w:rFonts w:eastAsia="Verdana"/>
        </w:rPr>
        <w:t>recognise</w:t>
      </w:r>
      <w:r w:rsidR="00FF0ED8" w:rsidRPr="0E9CCEED">
        <w:rPr>
          <w:rFonts w:eastAsia="Verdana"/>
          <w:lang w:val="en-US"/>
        </w:rPr>
        <w:t xml:space="preserve"> </w:t>
      </w:r>
      <w:r w:rsidR="00603529">
        <w:rPr>
          <w:rFonts w:eastAsia="Verdana"/>
          <w:lang w:val="en-US"/>
        </w:rPr>
        <w:t xml:space="preserve">the importance of </w:t>
      </w:r>
      <w:r w:rsidR="00FF0ED8" w:rsidRPr="0E9CCEED">
        <w:rPr>
          <w:rFonts w:eastAsia="Verdana"/>
          <w:lang w:val="en-US"/>
        </w:rPr>
        <w:t>supported decision-making.</w:t>
      </w:r>
    </w:p>
    <w:p w14:paraId="4DE2D67E" w14:textId="77777777" w:rsidR="00784596" w:rsidRPr="00B1488E" w:rsidRDefault="00784596" w:rsidP="007317B2">
      <w:pPr>
        <w:pStyle w:val="ParaLevel1"/>
        <w:numPr>
          <w:ilvl w:val="0"/>
          <w:numId w:val="0"/>
        </w:numPr>
        <w:rPr>
          <w:rFonts w:eastAsia="Verdana"/>
        </w:rPr>
      </w:pPr>
      <w:r w:rsidRPr="48079301">
        <w:rPr>
          <w:rFonts w:eastAsia="Verdana"/>
        </w:rPr>
        <w:t xml:space="preserve">Several </w:t>
      </w:r>
      <w:r w:rsidRPr="48079301" w:rsidDel="0077477A">
        <w:rPr>
          <w:rFonts w:eastAsia="Verdana"/>
        </w:rPr>
        <w:t xml:space="preserve">submitters </w:t>
      </w:r>
      <w:r>
        <w:rPr>
          <w:rFonts w:eastAsia="Verdana"/>
        </w:rPr>
        <w:t>also</w:t>
      </w:r>
      <w:r w:rsidRPr="48079301">
        <w:rPr>
          <w:rFonts w:eastAsia="Verdana"/>
        </w:rPr>
        <w:t xml:space="preserve"> considered that the justice outcome area lacks recognition of child-to-parent violence and protections for whānau, people in prison with traumatic brain injuries, and healing from violence.</w:t>
      </w:r>
    </w:p>
    <w:p w14:paraId="124B8C33" w14:textId="77777777" w:rsidR="00784596" w:rsidRPr="00E453BF" w:rsidRDefault="00784596" w:rsidP="0027678F">
      <w:pPr>
        <w:pStyle w:val="Heading4"/>
      </w:pPr>
      <w:r>
        <w:t>Proposed c</w:t>
      </w:r>
      <w:r w:rsidRPr="001E4236">
        <w:t xml:space="preserve">hanges to the </w:t>
      </w:r>
      <w:r>
        <w:t xml:space="preserve">justice </w:t>
      </w:r>
      <w:r w:rsidRPr="001E4236">
        <w:t xml:space="preserve">goal </w:t>
      </w:r>
    </w:p>
    <w:p w14:paraId="774E2DA2" w14:textId="5E360748" w:rsidR="00784596" w:rsidRPr="00AB70C9" w:rsidRDefault="00784596" w:rsidP="007317B2">
      <w:pPr>
        <w:pStyle w:val="ParaLevel1"/>
        <w:numPr>
          <w:ilvl w:val="0"/>
          <w:numId w:val="0"/>
        </w:numPr>
        <w:rPr>
          <w:rFonts w:eastAsia="Verdana"/>
          <w:lang w:val="en-US"/>
        </w:rPr>
      </w:pPr>
      <w:r w:rsidRPr="5B7C0504">
        <w:rPr>
          <w:rFonts w:eastAsia="Verdana"/>
          <w:lang w:val="en-US"/>
        </w:rPr>
        <w:t xml:space="preserve">The Tomo Mai </w:t>
      </w:r>
      <w:r w:rsidR="009C41F1">
        <w:rPr>
          <w:rFonts w:eastAsia="Verdana"/>
          <w:lang w:val="en-US"/>
        </w:rPr>
        <w:t>C</w:t>
      </w:r>
      <w:r w:rsidRPr="5B7C0504">
        <w:rPr>
          <w:rFonts w:eastAsia="Verdana"/>
          <w:lang w:val="en-US"/>
        </w:rPr>
        <w:t xml:space="preserve">ommittee – which is a judicial committee </w:t>
      </w:r>
      <w:proofErr w:type="spellStart"/>
      <w:r w:rsidRPr="5B7C0504">
        <w:rPr>
          <w:rFonts w:eastAsia="Verdana"/>
          <w:lang w:val="en-US"/>
        </w:rPr>
        <w:t>focussed</w:t>
      </w:r>
      <w:proofErr w:type="spellEnd"/>
      <w:r w:rsidRPr="5B7C0504">
        <w:rPr>
          <w:rFonts w:eastAsia="Verdana"/>
          <w:lang w:val="en-US"/>
        </w:rPr>
        <w:t xml:space="preserve"> on making courts more inclusive and accessible (the Committee) recommend</w:t>
      </w:r>
      <w:r w:rsidR="00B5261B">
        <w:rPr>
          <w:rFonts w:eastAsia="Verdana"/>
          <w:lang w:val="en-US"/>
        </w:rPr>
        <w:t>ed</w:t>
      </w:r>
      <w:r w:rsidRPr="5B7C0504">
        <w:rPr>
          <w:rFonts w:eastAsia="Verdana"/>
          <w:lang w:val="en-US"/>
        </w:rPr>
        <w:t xml:space="preserve"> adding that disabled people should be supported to meaningfully participate in the justice system to the goal. </w:t>
      </w:r>
    </w:p>
    <w:p w14:paraId="0D398708" w14:textId="77777777" w:rsidR="00784596" w:rsidRPr="001E4236" w:rsidRDefault="00784596" w:rsidP="0027678F">
      <w:pPr>
        <w:pStyle w:val="Heading4"/>
      </w:pPr>
      <w:r w:rsidRPr="001E4236">
        <w:t>Changes to the description of success</w:t>
      </w:r>
      <w:r>
        <w:t xml:space="preserve"> for justice</w:t>
      </w:r>
    </w:p>
    <w:p w14:paraId="710CF245" w14:textId="2C9287F7" w:rsidR="0065157E" w:rsidRDefault="00784596" w:rsidP="0065157E">
      <w:pPr>
        <w:pStyle w:val="ParaLevel1"/>
        <w:numPr>
          <w:ilvl w:val="0"/>
          <w:numId w:val="0"/>
        </w:numPr>
        <w:rPr>
          <w:rFonts w:eastAsiaTheme="majorEastAsia"/>
          <w:i/>
          <w:iCs/>
          <w:sz w:val="24"/>
          <w:szCs w:val="24"/>
        </w:rPr>
      </w:pPr>
      <w:r w:rsidRPr="3922BEA2">
        <w:rPr>
          <w:rFonts w:eastAsia="Verdana"/>
          <w:lang w:val="en-US"/>
        </w:rPr>
        <w:t>The Committee recommended replacing “consistently considered” where success measure (c) refers to disabled people’s rights and needs, with “respected and upheld”, to better reflect justice system obligations. The Ombudsman recommend</w:t>
      </w:r>
      <w:r w:rsidR="00B5261B">
        <w:rPr>
          <w:rFonts w:eastAsia="Verdana"/>
          <w:lang w:val="en-US"/>
        </w:rPr>
        <w:t>ed</w:t>
      </w:r>
      <w:r w:rsidRPr="3922BEA2">
        <w:rPr>
          <w:rFonts w:eastAsia="Verdana"/>
          <w:lang w:val="en-US"/>
        </w:rPr>
        <w:t xml:space="preserve"> replacing “considered” with “accommodated”. One submitter suggested the success description should include safeguarding all disabled people.</w:t>
      </w:r>
    </w:p>
    <w:p w14:paraId="23D2ED15" w14:textId="77777777" w:rsidR="00C72D83" w:rsidRDefault="00C72D83">
      <w:pPr>
        <w:suppressAutoHyphens w:val="0"/>
        <w:autoSpaceDE/>
        <w:autoSpaceDN/>
        <w:adjustRightInd/>
        <w:spacing w:before="0" w:after="0" w:line="240" w:lineRule="auto"/>
        <w:textAlignment w:val="auto"/>
        <w:rPr>
          <w:rFonts w:eastAsiaTheme="majorEastAsia"/>
          <w:i/>
          <w:iCs/>
          <w:sz w:val="24"/>
          <w:szCs w:val="24"/>
          <w:lang w:val="x-none" w:eastAsia="x-none"/>
        </w:rPr>
      </w:pPr>
      <w:r>
        <w:br w:type="page"/>
      </w:r>
    </w:p>
    <w:p w14:paraId="13D44642" w14:textId="24692714" w:rsidR="00784596" w:rsidRPr="00C2789F" w:rsidRDefault="00784596" w:rsidP="008D1A31">
      <w:pPr>
        <w:pStyle w:val="Heading4"/>
      </w:pPr>
      <w:r w:rsidRPr="00C2789F">
        <w:t xml:space="preserve">Concerns about </w:t>
      </w:r>
      <w:r>
        <w:t xml:space="preserve">the </w:t>
      </w:r>
      <w:r w:rsidRPr="00C2789F">
        <w:t>framing of</w:t>
      </w:r>
      <w:r>
        <w:t xml:space="preserve"> justice</w:t>
      </w:r>
      <w:r w:rsidRPr="00C2789F">
        <w:t xml:space="preserve"> actions</w:t>
      </w:r>
    </w:p>
    <w:p w14:paraId="37552F48" w14:textId="18025738" w:rsidR="00E737BF" w:rsidRDefault="00784596" w:rsidP="00ED442F">
      <w:pPr>
        <w:pStyle w:val="ParaLevel1"/>
        <w:numPr>
          <w:ilvl w:val="0"/>
          <w:numId w:val="0"/>
        </w:numPr>
        <w:rPr>
          <w:rFonts w:eastAsiaTheme="majorEastAsia"/>
          <w:i/>
          <w:iCs/>
          <w:sz w:val="24"/>
          <w:szCs w:val="24"/>
        </w:rPr>
      </w:pPr>
      <w:r w:rsidRPr="00DE0800">
        <w:t xml:space="preserve">Many submitters </w:t>
      </w:r>
      <w:r>
        <w:t>critici</w:t>
      </w:r>
      <w:r w:rsidR="001F1E5F">
        <w:t>s</w:t>
      </w:r>
      <w:r>
        <w:t>ed the use of</w:t>
      </w:r>
      <w:r w:rsidRPr="00DE0800">
        <w:t xml:space="preserve"> terms like “consider,” “explore,” and “develop” for lacking urgency and </w:t>
      </w:r>
      <w:r>
        <w:t>commitment</w:t>
      </w:r>
      <w:r w:rsidRPr="00DE0800">
        <w:t>. Some</w:t>
      </w:r>
      <w:r w:rsidR="008F17E7">
        <w:t xml:space="preserve"> </w:t>
      </w:r>
      <w:r w:rsidRPr="00DE0800">
        <w:t xml:space="preserve">also raised concerns about conflating justice and safeguarding, recommending they be treated as separate </w:t>
      </w:r>
      <w:r>
        <w:t xml:space="preserve">and distinct </w:t>
      </w:r>
      <w:r w:rsidRPr="00DE0800">
        <w:t>outcome areas.</w:t>
      </w:r>
    </w:p>
    <w:p w14:paraId="51F8EF16" w14:textId="5230DB2D" w:rsidR="00784596" w:rsidRDefault="00784596" w:rsidP="0027678F">
      <w:pPr>
        <w:pStyle w:val="Heading4"/>
      </w:pPr>
      <w:r>
        <w:t>Action 4</w:t>
      </w:r>
    </w:p>
    <w:p w14:paraId="55F8F695" w14:textId="77777777" w:rsidR="00784596" w:rsidRPr="00B1488E" w:rsidRDefault="00784596" w:rsidP="007317B2">
      <w:pPr>
        <w:pStyle w:val="ParaLevel1"/>
        <w:numPr>
          <w:ilvl w:val="0"/>
          <w:numId w:val="0"/>
        </w:numPr>
        <w:rPr>
          <w:rFonts w:eastAsia="Verdana"/>
          <w:lang w:val="en-US"/>
        </w:rPr>
      </w:pPr>
      <w:r w:rsidRPr="3922BEA2">
        <w:rPr>
          <w:rFonts w:eastAsia="Verdana"/>
          <w:lang w:val="en-US"/>
        </w:rPr>
        <w:t>Many submitters considered Action 4 (review of the Criminal Procedure (Mentally Impaired Persons) Act 2003 (CPMIP)) as already underway, making it seem unnecessary to include in the Strategy. They also called for a review and replacement of the Intellectual Disability (Compulsory Care and Rehabilitation) Act 2003.</w:t>
      </w:r>
    </w:p>
    <w:p w14:paraId="4B1898EE" w14:textId="77777777" w:rsidR="00784596" w:rsidRDefault="00784596" w:rsidP="0027678F">
      <w:pPr>
        <w:pStyle w:val="Heading4"/>
      </w:pPr>
      <w:r>
        <w:t>Action 5</w:t>
      </w:r>
    </w:p>
    <w:p w14:paraId="09AFC465" w14:textId="462044E1" w:rsidR="00784596" w:rsidRPr="00B1488E" w:rsidRDefault="00784596" w:rsidP="007317B2">
      <w:pPr>
        <w:pStyle w:val="ParaLevel1"/>
        <w:numPr>
          <w:ilvl w:val="0"/>
          <w:numId w:val="0"/>
        </w:numPr>
        <w:rPr>
          <w:rFonts w:eastAsia="Verdana"/>
          <w:lang w:val="en-US"/>
        </w:rPr>
      </w:pPr>
      <w:r w:rsidRPr="3922BEA2">
        <w:rPr>
          <w:rFonts w:eastAsia="Verdana"/>
          <w:lang w:val="en-US"/>
        </w:rPr>
        <w:t xml:space="preserve">The caveat “as work </w:t>
      </w:r>
      <w:proofErr w:type="spellStart"/>
      <w:r w:rsidRPr="3922BEA2">
        <w:rPr>
          <w:rFonts w:eastAsia="Verdana"/>
          <w:lang w:val="en-US"/>
        </w:rPr>
        <w:t>programmes</w:t>
      </w:r>
      <w:proofErr w:type="spellEnd"/>
      <w:r w:rsidRPr="3922BEA2">
        <w:rPr>
          <w:rFonts w:eastAsia="Verdana"/>
          <w:lang w:val="en-US"/>
        </w:rPr>
        <w:t xml:space="preserve"> allow” in Action 5 </w:t>
      </w:r>
      <w:r w:rsidR="00836B7C">
        <w:rPr>
          <w:rFonts w:eastAsia="Verdana"/>
          <w:lang w:val="en-US"/>
        </w:rPr>
        <w:t>was</w:t>
      </w:r>
      <w:r w:rsidRPr="3922BEA2">
        <w:rPr>
          <w:rFonts w:eastAsia="Verdana"/>
          <w:lang w:val="en-US"/>
        </w:rPr>
        <w:t xml:space="preserve"> seen as vague, suggesting the action is not a priority. </w:t>
      </w:r>
    </w:p>
    <w:p w14:paraId="370E19AE" w14:textId="77777777" w:rsidR="00784596" w:rsidRDefault="00784596" w:rsidP="0027678F">
      <w:pPr>
        <w:pStyle w:val="Heading4"/>
      </w:pPr>
      <w:r>
        <w:t>Action 6</w:t>
      </w:r>
    </w:p>
    <w:p w14:paraId="32FBEA86" w14:textId="5C106835" w:rsidR="00784596" w:rsidRPr="00B1488E" w:rsidRDefault="00784596" w:rsidP="007317B2">
      <w:pPr>
        <w:pStyle w:val="ParaLevel1"/>
        <w:numPr>
          <w:ilvl w:val="0"/>
          <w:numId w:val="0"/>
        </w:numPr>
        <w:rPr>
          <w:rFonts w:eastAsia="Verdana"/>
        </w:rPr>
      </w:pPr>
      <w:r w:rsidRPr="18DF1598">
        <w:rPr>
          <w:rFonts w:eastAsia="Verdana"/>
        </w:rPr>
        <w:t>The Committee recommend</w:t>
      </w:r>
      <w:r w:rsidR="00836B7C">
        <w:rPr>
          <w:rFonts w:eastAsia="Verdana"/>
        </w:rPr>
        <w:t>ed</w:t>
      </w:r>
      <w:r w:rsidRPr="18DF1598">
        <w:rPr>
          <w:rFonts w:eastAsia="Verdana"/>
        </w:rPr>
        <w:t xml:space="preserve"> revising Action 6 (multi-agency responses to family violence) to clarify what is meant by ‘future state’.</w:t>
      </w:r>
    </w:p>
    <w:p w14:paraId="4D97AA28" w14:textId="77777777" w:rsidR="00DD6193" w:rsidRPr="00844D8D" w:rsidRDefault="00DD6193" w:rsidP="00844D8D"/>
    <w:p w14:paraId="1F7032CE" w14:textId="0B9CECA9" w:rsidR="00154400" w:rsidRDefault="00154400" w:rsidP="00E23374">
      <w:pPr>
        <w:pStyle w:val="Heading2"/>
      </w:pPr>
    </w:p>
    <w:sectPr w:rsidR="00154400" w:rsidSect="00696BE7">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6266" w14:textId="77777777" w:rsidR="009D1C73" w:rsidRDefault="009D1C73">
      <w:r>
        <w:separator/>
      </w:r>
    </w:p>
    <w:p w14:paraId="73E8CBBA" w14:textId="77777777" w:rsidR="009D1C73" w:rsidRDefault="009D1C73"/>
  </w:endnote>
  <w:endnote w:type="continuationSeparator" w:id="0">
    <w:p w14:paraId="5D59B3F8" w14:textId="77777777" w:rsidR="009D1C73" w:rsidRDefault="009D1C73">
      <w:r>
        <w:continuationSeparator/>
      </w:r>
    </w:p>
    <w:p w14:paraId="555A25FB" w14:textId="77777777" w:rsidR="009D1C73" w:rsidRDefault="009D1C73"/>
  </w:endnote>
  <w:endnote w:type="continuationNotice" w:id="1">
    <w:p w14:paraId="2835E80F" w14:textId="77777777" w:rsidR="009D1C73" w:rsidRDefault="009D1C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T)">
    <w:altName w:val="Arial"/>
    <w:panose1 w:val="00000000000000000000"/>
    <w:charset w:val="00"/>
    <w:family w:val="auto"/>
    <w:notTrueType/>
    <w:pitch w:val="default"/>
    <w:sig w:usb0="00000003" w:usb1="00000000" w:usb2="00000000" w:usb3="00000000" w:csb0="00000001" w:csb1="00000000"/>
  </w:font>
  <w:font w:name="Verdana Pro Semibold">
    <w:charset w:val="00"/>
    <w:family w:val="swiss"/>
    <w:pitch w:val="variable"/>
    <w:sig w:usb0="80000287" w:usb1="00000043" w:usb2="00000000" w:usb3="00000000" w:csb0="0000009F" w:csb1="00000000"/>
  </w:font>
  <w:font w:name="Arial (TT) 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39D6" w14:textId="77777777" w:rsidR="00B657C7" w:rsidRDefault="00B65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101973"/>
      <w:docPartObj>
        <w:docPartGallery w:val="Page Numbers (Bottom of Page)"/>
        <w:docPartUnique/>
      </w:docPartObj>
    </w:sdtPr>
    <w:sdtEndPr>
      <w:rPr>
        <w:noProof/>
      </w:rPr>
    </w:sdtEndPr>
    <w:sdtContent>
      <w:p w14:paraId="3CB7CAE6" w14:textId="702186FE" w:rsidR="00381092" w:rsidRDefault="003810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F7545" w14:textId="63FB59FA" w:rsidR="00B61A5F" w:rsidRPr="00D77A96" w:rsidRDefault="00B61A5F" w:rsidP="00FE3D9A">
    <w:pPr>
      <w:pStyle w:val="Style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81A1" w14:textId="25D9FC43" w:rsidR="00B657C7" w:rsidRDefault="00B6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0821" w14:textId="77777777" w:rsidR="009D1C73" w:rsidRDefault="009D1C73">
      <w:r>
        <w:separator/>
      </w:r>
    </w:p>
    <w:p w14:paraId="5A0A921C" w14:textId="77777777" w:rsidR="009D1C73" w:rsidRDefault="009D1C73"/>
  </w:footnote>
  <w:footnote w:type="continuationSeparator" w:id="0">
    <w:p w14:paraId="66651F87" w14:textId="77777777" w:rsidR="009D1C73" w:rsidRDefault="009D1C73">
      <w:r>
        <w:continuationSeparator/>
      </w:r>
    </w:p>
    <w:p w14:paraId="5077637F" w14:textId="77777777" w:rsidR="009D1C73" w:rsidRDefault="009D1C73"/>
  </w:footnote>
  <w:footnote w:type="continuationNotice" w:id="1">
    <w:p w14:paraId="5FAA845F" w14:textId="77777777" w:rsidR="009D1C73" w:rsidRDefault="009D1C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5CBA" w14:textId="0C017F6A" w:rsidR="003E58D6" w:rsidRDefault="003E58D6">
    <w:pPr>
      <w:pStyle w:val="Header"/>
    </w:pPr>
    <w:r>
      <w:rPr>
        <w:noProof/>
      </w:rPr>
      <mc:AlternateContent>
        <mc:Choice Requires="wps">
          <w:drawing>
            <wp:anchor distT="0" distB="0" distL="0" distR="0" simplePos="0" relativeHeight="251658240" behindDoc="0" locked="0" layoutInCell="1" allowOverlap="1" wp14:anchorId="3081B756" wp14:editId="7611F03F">
              <wp:simplePos x="635" y="635"/>
              <wp:positionH relativeFrom="page">
                <wp:align>center</wp:align>
              </wp:positionH>
              <wp:positionV relativeFrom="page">
                <wp:align>top</wp:align>
              </wp:positionV>
              <wp:extent cx="443865" cy="443865"/>
              <wp:effectExtent l="0" t="0" r="9525" b="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FD423" w14:textId="175A1630" w:rsidR="003E58D6" w:rsidRPr="003E58D6" w:rsidRDefault="003E58D6" w:rsidP="003E58D6">
                          <w:pPr>
                            <w:spacing w:after="0"/>
                            <w:rPr>
                              <w:rFonts w:ascii="Calibri" w:eastAsia="Calibri" w:hAnsi="Calibri" w:cs="Calibri"/>
                              <w:noProof/>
                              <w:color w:val="000000"/>
                              <w:sz w:val="20"/>
                            </w:rPr>
                          </w:pPr>
                          <w:r w:rsidRPr="003E58D6">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1B756"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5FD423" w14:textId="175A1630" w:rsidR="003E58D6" w:rsidRPr="003E58D6" w:rsidRDefault="003E58D6" w:rsidP="003E58D6">
                    <w:pPr>
                      <w:spacing w:after="0"/>
                      <w:rPr>
                        <w:rFonts w:ascii="Calibri" w:eastAsia="Calibri" w:hAnsi="Calibri" w:cs="Calibri"/>
                        <w:noProof/>
                        <w:color w:val="000000"/>
                        <w:sz w:val="20"/>
                      </w:rPr>
                    </w:pPr>
                    <w:r w:rsidRPr="003E58D6">
                      <w:rPr>
                        <w:rFonts w:ascii="Calibri" w:eastAsia="Calibri" w:hAnsi="Calibri" w:cs="Calibri"/>
                        <w:noProof/>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C2B3" w14:textId="473C5A1D" w:rsidR="003E58D6" w:rsidRDefault="003E58D6">
    <w:pPr>
      <w:pStyle w:val="Header"/>
    </w:pPr>
    <w:r>
      <w:rPr>
        <w:noProof/>
      </w:rPr>
      <mc:AlternateContent>
        <mc:Choice Requires="wps">
          <w:drawing>
            <wp:anchor distT="0" distB="0" distL="0" distR="0" simplePos="0" relativeHeight="251658241" behindDoc="0" locked="0" layoutInCell="1" allowOverlap="1" wp14:anchorId="67BB3E43" wp14:editId="70B1B199">
              <wp:simplePos x="635" y="635"/>
              <wp:positionH relativeFrom="page">
                <wp:align>center</wp:align>
              </wp:positionH>
              <wp:positionV relativeFrom="page">
                <wp:align>top</wp:align>
              </wp:positionV>
              <wp:extent cx="443865" cy="443865"/>
              <wp:effectExtent l="0" t="0" r="9525" b="0"/>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FEC98" w14:textId="2E543CEA" w:rsidR="003E58D6" w:rsidRPr="003E58D6" w:rsidRDefault="003E58D6" w:rsidP="003E58D6">
                          <w:pPr>
                            <w:spacing w:after="0"/>
                            <w:rPr>
                              <w:rFonts w:ascii="Calibri" w:eastAsia="Calibri" w:hAnsi="Calibri" w:cs="Calibri"/>
                              <w:noProof/>
                              <w:color w:val="000000"/>
                              <w:sz w:val="20"/>
                            </w:rPr>
                          </w:pPr>
                          <w:r w:rsidRPr="003E58D6">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BB3E43"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BEFEC98" w14:textId="2E543CEA" w:rsidR="003E58D6" w:rsidRPr="003E58D6" w:rsidRDefault="003E58D6" w:rsidP="003E58D6">
                    <w:pPr>
                      <w:spacing w:after="0"/>
                      <w:rPr>
                        <w:rFonts w:ascii="Calibri" w:eastAsia="Calibri" w:hAnsi="Calibri" w:cs="Calibri"/>
                        <w:noProof/>
                        <w:color w:val="000000"/>
                        <w:sz w:val="20"/>
                      </w:rPr>
                    </w:pPr>
                    <w:r w:rsidRPr="003E58D6">
                      <w:rPr>
                        <w:rFonts w:ascii="Calibri" w:eastAsia="Calibri" w:hAnsi="Calibri" w:cs="Calibri"/>
                        <w:noProof/>
                        <w:color w:val="000000"/>
                        <w:sz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331F" w14:textId="471C5AF3" w:rsidR="00B657C7" w:rsidRDefault="00B65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A8324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3086E34A"/>
    <w:lvl w:ilvl="0">
      <w:start w:val="1"/>
      <w:numFmt w:val="bullet"/>
      <w:pStyle w:val="ListBullet"/>
      <w:lvlText w:val=""/>
      <w:lvlJc w:val="left"/>
      <w:pPr>
        <w:tabs>
          <w:tab w:val="num" w:pos="1060"/>
        </w:tabs>
        <w:ind w:left="1060" w:hanging="567"/>
      </w:pPr>
      <w:rPr>
        <w:rFonts w:ascii="Symbol" w:hAnsi="Symbol" w:hint="default"/>
      </w:rPr>
    </w:lvl>
  </w:abstractNum>
  <w:abstractNum w:abstractNumId="7" w15:restartNumberingAfterBreak="0">
    <w:nsid w:val="02C1EFB5"/>
    <w:multiLevelType w:val="hybridMultilevel"/>
    <w:tmpl w:val="6EAAD512"/>
    <w:lvl w:ilvl="0" w:tplc="D59AF9A6">
      <w:numFmt w:val="none"/>
      <w:lvlText w:val=""/>
      <w:lvlJc w:val="left"/>
      <w:pPr>
        <w:tabs>
          <w:tab w:val="num" w:pos="360"/>
        </w:tabs>
      </w:pPr>
    </w:lvl>
    <w:lvl w:ilvl="1" w:tplc="D9285FF4">
      <w:start w:val="1"/>
      <w:numFmt w:val="lowerLetter"/>
      <w:lvlText w:val="%2."/>
      <w:lvlJc w:val="left"/>
      <w:pPr>
        <w:ind w:left="1440" w:hanging="360"/>
      </w:pPr>
    </w:lvl>
    <w:lvl w:ilvl="2" w:tplc="7528E4C0">
      <w:start w:val="1"/>
      <w:numFmt w:val="lowerRoman"/>
      <w:lvlText w:val="%3."/>
      <w:lvlJc w:val="right"/>
      <w:pPr>
        <w:ind w:left="2160" w:hanging="180"/>
      </w:pPr>
    </w:lvl>
    <w:lvl w:ilvl="3" w:tplc="2BACD0DC">
      <w:start w:val="1"/>
      <w:numFmt w:val="decimal"/>
      <w:lvlText w:val="%4."/>
      <w:lvlJc w:val="left"/>
      <w:pPr>
        <w:ind w:left="2880" w:hanging="360"/>
      </w:pPr>
    </w:lvl>
    <w:lvl w:ilvl="4" w:tplc="344CAED0">
      <w:start w:val="1"/>
      <w:numFmt w:val="lowerLetter"/>
      <w:lvlText w:val="%5."/>
      <w:lvlJc w:val="left"/>
      <w:pPr>
        <w:ind w:left="3600" w:hanging="360"/>
      </w:pPr>
    </w:lvl>
    <w:lvl w:ilvl="5" w:tplc="0DD26D16">
      <w:start w:val="1"/>
      <w:numFmt w:val="lowerRoman"/>
      <w:lvlText w:val="%6."/>
      <w:lvlJc w:val="right"/>
      <w:pPr>
        <w:ind w:left="4320" w:hanging="180"/>
      </w:pPr>
    </w:lvl>
    <w:lvl w:ilvl="6" w:tplc="73D07E50">
      <w:start w:val="1"/>
      <w:numFmt w:val="decimal"/>
      <w:lvlText w:val="%7."/>
      <w:lvlJc w:val="left"/>
      <w:pPr>
        <w:ind w:left="5040" w:hanging="360"/>
      </w:pPr>
    </w:lvl>
    <w:lvl w:ilvl="7" w:tplc="2BAA9324">
      <w:start w:val="1"/>
      <w:numFmt w:val="lowerLetter"/>
      <w:lvlText w:val="%8."/>
      <w:lvlJc w:val="left"/>
      <w:pPr>
        <w:ind w:left="5760" w:hanging="360"/>
      </w:pPr>
    </w:lvl>
    <w:lvl w:ilvl="8" w:tplc="6B2044AE">
      <w:start w:val="1"/>
      <w:numFmt w:val="lowerRoman"/>
      <w:lvlText w:val="%9."/>
      <w:lvlJc w:val="right"/>
      <w:pPr>
        <w:ind w:left="6480" w:hanging="180"/>
      </w:pPr>
    </w:lvl>
  </w:abstractNum>
  <w:abstractNum w:abstractNumId="8" w15:restartNumberingAfterBreak="0">
    <w:nsid w:val="038F83A9"/>
    <w:multiLevelType w:val="hybridMultilevel"/>
    <w:tmpl w:val="469404CC"/>
    <w:lvl w:ilvl="0" w:tplc="886C1AD0">
      <w:numFmt w:val="none"/>
      <w:lvlText w:val=""/>
      <w:lvlJc w:val="left"/>
      <w:pPr>
        <w:tabs>
          <w:tab w:val="num" w:pos="360"/>
        </w:tabs>
      </w:pPr>
    </w:lvl>
    <w:lvl w:ilvl="1" w:tplc="0FF0B57A">
      <w:start w:val="1"/>
      <w:numFmt w:val="lowerLetter"/>
      <w:lvlText w:val="%2."/>
      <w:lvlJc w:val="left"/>
      <w:pPr>
        <w:ind w:left="1440" w:hanging="360"/>
      </w:pPr>
    </w:lvl>
    <w:lvl w:ilvl="2" w:tplc="AF38630A">
      <w:start w:val="1"/>
      <w:numFmt w:val="lowerRoman"/>
      <w:lvlText w:val="%3."/>
      <w:lvlJc w:val="right"/>
      <w:pPr>
        <w:ind w:left="2160" w:hanging="180"/>
      </w:pPr>
    </w:lvl>
    <w:lvl w:ilvl="3" w:tplc="D61807EA">
      <w:start w:val="1"/>
      <w:numFmt w:val="decimal"/>
      <w:lvlText w:val="%4."/>
      <w:lvlJc w:val="left"/>
      <w:pPr>
        <w:ind w:left="2880" w:hanging="360"/>
      </w:pPr>
    </w:lvl>
    <w:lvl w:ilvl="4" w:tplc="E9168BE6">
      <w:start w:val="1"/>
      <w:numFmt w:val="lowerLetter"/>
      <w:lvlText w:val="%5."/>
      <w:lvlJc w:val="left"/>
      <w:pPr>
        <w:ind w:left="3600" w:hanging="360"/>
      </w:pPr>
    </w:lvl>
    <w:lvl w:ilvl="5" w:tplc="61D0ED4C">
      <w:start w:val="1"/>
      <w:numFmt w:val="lowerRoman"/>
      <w:lvlText w:val="%6."/>
      <w:lvlJc w:val="right"/>
      <w:pPr>
        <w:ind w:left="4320" w:hanging="180"/>
      </w:pPr>
    </w:lvl>
    <w:lvl w:ilvl="6" w:tplc="0C9CF858">
      <w:start w:val="1"/>
      <w:numFmt w:val="decimal"/>
      <w:lvlText w:val="%7."/>
      <w:lvlJc w:val="left"/>
      <w:pPr>
        <w:ind w:left="5040" w:hanging="360"/>
      </w:pPr>
    </w:lvl>
    <w:lvl w:ilvl="7" w:tplc="DADE0442">
      <w:start w:val="1"/>
      <w:numFmt w:val="lowerLetter"/>
      <w:lvlText w:val="%8."/>
      <w:lvlJc w:val="left"/>
      <w:pPr>
        <w:ind w:left="5760" w:hanging="360"/>
      </w:pPr>
    </w:lvl>
    <w:lvl w:ilvl="8" w:tplc="99586D14">
      <w:start w:val="1"/>
      <w:numFmt w:val="lowerRoman"/>
      <w:lvlText w:val="%9."/>
      <w:lvlJc w:val="right"/>
      <w:pPr>
        <w:ind w:left="6480" w:hanging="180"/>
      </w:pPr>
    </w:lvl>
  </w:abstractNum>
  <w:abstractNum w:abstractNumId="9" w15:restartNumberingAfterBreak="0">
    <w:nsid w:val="09534FA7"/>
    <w:multiLevelType w:val="hybridMultilevel"/>
    <w:tmpl w:val="1CBCD9E4"/>
    <w:lvl w:ilvl="0" w:tplc="BED469DE">
      <w:start w:val="1"/>
      <w:numFmt w:val="bullet"/>
      <w:lvlText w:val=""/>
      <w:lvlJc w:val="left"/>
      <w:pPr>
        <w:ind w:left="720" w:hanging="360"/>
      </w:pPr>
      <w:rPr>
        <w:rFonts w:ascii="Symbol" w:hAnsi="Symbol" w:hint="default"/>
      </w:rPr>
    </w:lvl>
    <w:lvl w:ilvl="1" w:tplc="E4148A48">
      <w:start w:val="1"/>
      <w:numFmt w:val="bullet"/>
      <w:lvlText w:val="o"/>
      <w:lvlJc w:val="left"/>
      <w:pPr>
        <w:ind w:left="1440" w:hanging="360"/>
      </w:pPr>
      <w:rPr>
        <w:rFonts w:ascii="Courier New" w:hAnsi="Courier New" w:hint="default"/>
      </w:rPr>
    </w:lvl>
    <w:lvl w:ilvl="2" w:tplc="97D8AE6A">
      <w:start w:val="1"/>
      <w:numFmt w:val="bullet"/>
      <w:lvlText w:val=""/>
      <w:lvlJc w:val="left"/>
      <w:pPr>
        <w:ind w:left="2160" w:hanging="360"/>
      </w:pPr>
      <w:rPr>
        <w:rFonts w:ascii="Wingdings" w:hAnsi="Wingdings" w:hint="default"/>
      </w:rPr>
    </w:lvl>
    <w:lvl w:ilvl="3" w:tplc="AE0213C6">
      <w:start w:val="1"/>
      <w:numFmt w:val="bullet"/>
      <w:lvlText w:val=""/>
      <w:lvlJc w:val="left"/>
      <w:pPr>
        <w:ind w:left="2880" w:hanging="360"/>
      </w:pPr>
      <w:rPr>
        <w:rFonts w:ascii="Symbol" w:hAnsi="Symbol" w:hint="default"/>
      </w:rPr>
    </w:lvl>
    <w:lvl w:ilvl="4" w:tplc="D77667AA">
      <w:start w:val="1"/>
      <w:numFmt w:val="bullet"/>
      <w:lvlText w:val="o"/>
      <w:lvlJc w:val="left"/>
      <w:pPr>
        <w:ind w:left="3600" w:hanging="360"/>
      </w:pPr>
      <w:rPr>
        <w:rFonts w:ascii="Courier New" w:hAnsi="Courier New" w:hint="default"/>
      </w:rPr>
    </w:lvl>
    <w:lvl w:ilvl="5" w:tplc="5D5AD0B2">
      <w:start w:val="1"/>
      <w:numFmt w:val="bullet"/>
      <w:lvlText w:val=""/>
      <w:lvlJc w:val="left"/>
      <w:pPr>
        <w:ind w:left="4320" w:hanging="360"/>
      </w:pPr>
      <w:rPr>
        <w:rFonts w:ascii="Wingdings" w:hAnsi="Wingdings" w:hint="default"/>
      </w:rPr>
    </w:lvl>
    <w:lvl w:ilvl="6" w:tplc="F98897C0">
      <w:start w:val="1"/>
      <w:numFmt w:val="bullet"/>
      <w:lvlText w:val=""/>
      <w:lvlJc w:val="left"/>
      <w:pPr>
        <w:ind w:left="5040" w:hanging="360"/>
      </w:pPr>
      <w:rPr>
        <w:rFonts w:ascii="Symbol" w:hAnsi="Symbol" w:hint="default"/>
      </w:rPr>
    </w:lvl>
    <w:lvl w:ilvl="7" w:tplc="15187D1A">
      <w:start w:val="1"/>
      <w:numFmt w:val="bullet"/>
      <w:lvlText w:val="o"/>
      <w:lvlJc w:val="left"/>
      <w:pPr>
        <w:ind w:left="5760" w:hanging="360"/>
      </w:pPr>
      <w:rPr>
        <w:rFonts w:ascii="Courier New" w:hAnsi="Courier New" w:hint="default"/>
      </w:rPr>
    </w:lvl>
    <w:lvl w:ilvl="8" w:tplc="C2A24F1C">
      <w:start w:val="1"/>
      <w:numFmt w:val="bullet"/>
      <w:lvlText w:val=""/>
      <w:lvlJc w:val="left"/>
      <w:pPr>
        <w:ind w:left="6480" w:hanging="360"/>
      </w:pPr>
      <w:rPr>
        <w:rFonts w:ascii="Wingdings" w:hAnsi="Wingdings" w:hint="default"/>
      </w:rPr>
    </w:lvl>
  </w:abstractNum>
  <w:abstractNum w:abstractNumId="10" w15:restartNumberingAfterBreak="0">
    <w:nsid w:val="118D00F0"/>
    <w:multiLevelType w:val="hybridMultilevel"/>
    <w:tmpl w:val="D2C2E0F4"/>
    <w:lvl w:ilvl="0" w:tplc="2EF86A5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FE7846"/>
    <w:multiLevelType w:val="hybridMultilevel"/>
    <w:tmpl w:val="8BB41924"/>
    <w:lvl w:ilvl="0" w:tplc="DA100FC8">
      <w:start w:val="1"/>
      <w:numFmt w:val="bullet"/>
      <w:pStyle w:val="ParaLevel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pStyle w:val="Style3"/>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604384"/>
    <w:multiLevelType w:val="hybridMultilevel"/>
    <w:tmpl w:val="354CEE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24D94783"/>
    <w:multiLevelType w:val="hybridMultilevel"/>
    <w:tmpl w:val="781C3EE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4" w15:restartNumberingAfterBreak="0">
    <w:nsid w:val="2EFF2E21"/>
    <w:multiLevelType w:val="hybridMultilevel"/>
    <w:tmpl w:val="D1FC6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174597C"/>
    <w:multiLevelType w:val="multilevel"/>
    <w:tmpl w:val="F08A9AF6"/>
    <w:lvl w:ilvl="0">
      <w:start w:val="1"/>
      <w:numFmt w:val="decimal"/>
      <w:pStyle w:val="RecLevel1"/>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6"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7"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14CEDA"/>
    <w:multiLevelType w:val="hybridMultilevel"/>
    <w:tmpl w:val="FBDA71A0"/>
    <w:lvl w:ilvl="0" w:tplc="9CF6334C">
      <w:numFmt w:val="none"/>
      <w:lvlText w:val=""/>
      <w:lvlJc w:val="left"/>
      <w:pPr>
        <w:tabs>
          <w:tab w:val="num" w:pos="360"/>
        </w:tabs>
      </w:pPr>
    </w:lvl>
    <w:lvl w:ilvl="1" w:tplc="53647F1C">
      <w:start w:val="1"/>
      <w:numFmt w:val="lowerLetter"/>
      <w:lvlText w:val="%2."/>
      <w:lvlJc w:val="left"/>
      <w:pPr>
        <w:ind w:left="1440" w:hanging="360"/>
      </w:pPr>
    </w:lvl>
    <w:lvl w:ilvl="2" w:tplc="D6B81232">
      <w:start w:val="1"/>
      <w:numFmt w:val="lowerRoman"/>
      <w:lvlText w:val="%3."/>
      <w:lvlJc w:val="right"/>
      <w:pPr>
        <w:ind w:left="2160" w:hanging="180"/>
      </w:pPr>
    </w:lvl>
    <w:lvl w:ilvl="3" w:tplc="8E525308">
      <w:start w:val="1"/>
      <w:numFmt w:val="decimal"/>
      <w:lvlText w:val="%4."/>
      <w:lvlJc w:val="left"/>
      <w:pPr>
        <w:ind w:left="2880" w:hanging="360"/>
      </w:pPr>
    </w:lvl>
    <w:lvl w:ilvl="4" w:tplc="D9EA63E8">
      <w:start w:val="1"/>
      <w:numFmt w:val="lowerLetter"/>
      <w:lvlText w:val="%5."/>
      <w:lvlJc w:val="left"/>
      <w:pPr>
        <w:ind w:left="3600" w:hanging="360"/>
      </w:pPr>
    </w:lvl>
    <w:lvl w:ilvl="5" w:tplc="31364CF8">
      <w:start w:val="1"/>
      <w:numFmt w:val="lowerRoman"/>
      <w:lvlText w:val="%6."/>
      <w:lvlJc w:val="right"/>
      <w:pPr>
        <w:ind w:left="4320" w:hanging="180"/>
      </w:pPr>
    </w:lvl>
    <w:lvl w:ilvl="6" w:tplc="2A4649DE">
      <w:start w:val="1"/>
      <w:numFmt w:val="decimal"/>
      <w:lvlText w:val="%7."/>
      <w:lvlJc w:val="left"/>
      <w:pPr>
        <w:ind w:left="5040" w:hanging="360"/>
      </w:pPr>
    </w:lvl>
    <w:lvl w:ilvl="7" w:tplc="4FF00B98">
      <w:start w:val="1"/>
      <w:numFmt w:val="lowerLetter"/>
      <w:lvlText w:val="%8."/>
      <w:lvlJc w:val="left"/>
      <w:pPr>
        <w:ind w:left="5760" w:hanging="360"/>
      </w:pPr>
    </w:lvl>
    <w:lvl w:ilvl="8" w:tplc="4AC6264C">
      <w:start w:val="1"/>
      <w:numFmt w:val="lowerRoman"/>
      <w:lvlText w:val="%9."/>
      <w:lvlJc w:val="right"/>
      <w:pPr>
        <w:ind w:left="6480" w:hanging="180"/>
      </w:pPr>
    </w:lvl>
  </w:abstractNum>
  <w:abstractNum w:abstractNumId="19" w15:restartNumberingAfterBreak="0">
    <w:nsid w:val="45231DB2"/>
    <w:multiLevelType w:val="hybridMultilevel"/>
    <w:tmpl w:val="F38E1084"/>
    <w:lvl w:ilvl="0" w:tplc="53B8102A">
      <w:start w:val="1"/>
      <w:numFmt w:val="lowerRoman"/>
      <w:pStyle w:val="RecLevel2"/>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946480C"/>
    <w:multiLevelType w:val="multilevel"/>
    <w:tmpl w:val="2116C076"/>
    <w:lvl w:ilvl="0">
      <w:start w:val="1"/>
      <w:numFmt w:val="decimal"/>
      <w:pStyle w:val="ParaLevel1"/>
      <w:lvlText w:val="2"/>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385A13"/>
    <w:multiLevelType w:val="hybridMultilevel"/>
    <w:tmpl w:val="E3943EB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ADA139A"/>
    <w:multiLevelType w:val="hybridMultilevel"/>
    <w:tmpl w:val="28A6F140"/>
    <w:lvl w:ilvl="0" w:tplc="B2E4600E">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6D393E"/>
    <w:multiLevelType w:val="hybridMultilevel"/>
    <w:tmpl w:val="91807AC8"/>
    <w:lvl w:ilvl="0" w:tplc="EE6EA08E">
      <w:start w:val="1"/>
      <w:numFmt w:val="bullet"/>
      <w:pStyle w:val="Bulletlis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359966475">
    <w:abstractNumId w:val="7"/>
  </w:num>
  <w:num w:numId="2" w16cid:durableId="274793353">
    <w:abstractNumId w:val="18"/>
  </w:num>
  <w:num w:numId="3" w16cid:durableId="415446883">
    <w:abstractNumId w:val="8"/>
  </w:num>
  <w:num w:numId="4" w16cid:durableId="21632516">
    <w:abstractNumId w:val="17"/>
  </w:num>
  <w:num w:numId="5" w16cid:durableId="1272400878">
    <w:abstractNumId w:val="23"/>
  </w:num>
  <w:num w:numId="6" w16cid:durableId="457337359">
    <w:abstractNumId w:val="25"/>
  </w:num>
  <w:num w:numId="7" w16cid:durableId="1952584748">
    <w:abstractNumId w:val="6"/>
  </w:num>
  <w:num w:numId="8" w16cid:durableId="1666779896">
    <w:abstractNumId w:val="5"/>
  </w:num>
  <w:num w:numId="9" w16cid:durableId="1382483542">
    <w:abstractNumId w:val="4"/>
  </w:num>
  <w:num w:numId="10" w16cid:durableId="1634484236">
    <w:abstractNumId w:val="3"/>
  </w:num>
  <w:num w:numId="11" w16cid:durableId="1639842458">
    <w:abstractNumId w:val="2"/>
  </w:num>
  <w:num w:numId="12" w16cid:durableId="893463142">
    <w:abstractNumId w:val="1"/>
  </w:num>
  <w:num w:numId="13" w16cid:durableId="949505878">
    <w:abstractNumId w:val="0"/>
  </w:num>
  <w:num w:numId="14" w16cid:durableId="1651866768">
    <w:abstractNumId w:val="22"/>
  </w:num>
  <w:num w:numId="15" w16cid:durableId="733087173">
    <w:abstractNumId w:val="10"/>
  </w:num>
  <w:num w:numId="16" w16cid:durableId="592856489">
    <w:abstractNumId w:val="15"/>
    <w:lvlOverride w:ilvl="0">
      <w:lvl w:ilvl="0">
        <w:start w:val="1"/>
        <w:numFmt w:val="lowerLetter"/>
        <w:pStyle w:val="RecLevel1"/>
        <w:lvlText w:val="%1)"/>
        <w:lvlJc w:val="left"/>
        <w:pPr>
          <w:ind w:left="360" w:hanging="360"/>
        </w:pPr>
        <w:rPr>
          <w:rFonts w:ascii="Verdana" w:hAnsi="Verdana" w:hint="default"/>
          <w:b w:val="0"/>
          <w:bCs w:val="0"/>
        </w:rPr>
      </w:lvl>
    </w:lvlOverride>
    <w:lvlOverride w:ilvl="1">
      <w:lvl w:ilvl="1">
        <w:start w:val="1"/>
        <w:numFmt w:val="lowerLetter"/>
        <w:pStyle w:val="ReportBody2"/>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596717833">
    <w:abstractNumId w:val="20"/>
  </w:num>
  <w:num w:numId="18" w16cid:durableId="176968873">
    <w:abstractNumId w:val="24"/>
  </w:num>
  <w:num w:numId="19" w16cid:durableId="1584954149">
    <w:abstractNumId w:val="19"/>
  </w:num>
  <w:num w:numId="20" w16cid:durableId="919368931">
    <w:abstractNumId w:val="16"/>
  </w:num>
  <w:num w:numId="21" w16cid:durableId="1762094114">
    <w:abstractNumId w:val="20"/>
  </w:num>
  <w:num w:numId="22" w16cid:durableId="1375231357">
    <w:abstractNumId w:val="20"/>
  </w:num>
  <w:num w:numId="23" w16cid:durableId="306592291">
    <w:abstractNumId w:val="20"/>
  </w:num>
  <w:num w:numId="24" w16cid:durableId="1072502946">
    <w:abstractNumId w:val="20"/>
  </w:num>
  <w:num w:numId="25" w16cid:durableId="1212695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2059124">
    <w:abstractNumId w:val="21"/>
  </w:num>
  <w:num w:numId="27" w16cid:durableId="1709603888">
    <w:abstractNumId w:val="20"/>
  </w:num>
  <w:num w:numId="28" w16cid:durableId="1233080018">
    <w:abstractNumId w:val="20"/>
  </w:num>
  <w:num w:numId="29" w16cid:durableId="156573980">
    <w:abstractNumId w:val="13"/>
  </w:num>
  <w:num w:numId="30" w16cid:durableId="2008511084">
    <w:abstractNumId w:val="20"/>
  </w:num>
  <w:num w:numId="31" w16cid:durableId="1015808684">
    <w:abstractNumId w:val="20"/>
  </w:num>
  <w:num w:numId="32" w16cid:durableId="246423514">
    <w:abstractNumId w:val="14"/>
  </w:num>
  <w:num w:numId="33" w16cid:durableId="1771513565">
    <w:abstractNumId w:val="9"/>
  </w:num>
  <w:num w:numId="34" w16cid:durableId="470635486">
    <w:abstractNumId w:val="12"/>
  </w:num>
  <w:num w:numId="35" w16cid:durableId="290287730">
    <w:abstractNumId w:val="11"/>
  </w:num>
  <w:num w:numId="36" w16cid:durableId="72876905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01"/>
    <w:rsid w:val="000000A4"/>
    <w:rsid w:val="000003EB"/>
    <w:rsid w:val="00000ADF"/>
    <w:rsid w:val="00000CDE"/>
    <w:rsid w:val="00000E11"/>
    <w:rsid w:val="00000F9C"/>
    <w:rsid w:val="00001270"/>
    <w:rsid w:val="0000167F"/>
    <w:rsid w:val="00001752"/>
    <w:rsid w:val="00001A7C"/>
    <w:rsid w:val="0000231C"/>
    <w:rsid w:val="00002458"/>
    <w:rsid w:val="000024C6"/>
    <w:rsid w:val="00002FD8"/>
    <w:rsid w:val="0000324E"/>
    <w:rsid w:val="0000356D"/>
    <w:rsid w:val="0000358E"/>
    <w:rsid w:val="000039AA"/>
    <w:rsid w:val="00003DB5"/>
    <w:rsid w:val="00003F7B"/>
    <w:rsid w:val="00004622"/>
    <w:rsid w:val="0000462F"/>
    <w:rsid w:val="00005122"/>
    <w:rsid w:val="0000645E"/>
    <w:rsid w:val="00006703"/>
    <w:rsid w:val="00006BE3"/>
    <w:rsid w:val="00007480"/>
    <w:rsid w:val="00007570"/>
    <w:rsid w:val="00007B49"/>
    <w:rsid w:val="00007D04"/>
    <w:rsid w:val="00007FC0"/>
    <w:rsid w:val="000110CF"/>
    <w:rsid w:val="000111C8"/>
    <w:rsid w:val="00011B93"/>
    <w:rsid w:val="0001226C"/>
    <w:rsid w:val="000122C9"/>
    <w:rsid w:val="00012635"/>
    <w:rsid w:val="00012A4E"/>
    <w:rsid w:val="00012E06"/>
    <w:rsid w:val="00013268"/>
    <w:rsid w:val="00013381"/>
    <w:rsid w:val="00013B7D"/>
    <w:rsid w:val="00014331"/>
    <w:rsid w:val="00014A92"/>
    <w:rsid w:val="00014B7F"/>
    <w:rsid w:val="00015149"/>
    <w:rsid w:val="000153C1"/>
    <w:rsid w:val="0001578A"/>
    <w:rsid w:val="00015806"/>
    <w:rsid w:val="00015851"/>
    <w:rsid w:val="00015C55"/>
    <w:rsid w:val="00015DAF"/>
    <w:rsid w:val="00015F75"/>
    <w:rsid w:val="0001629A"/>
    <w:rsid w:val="000165B1"/>
    <w:rsid w:val="000166E4"/>
    <w:rsid w:val="00016E1D"/>
    <w:rsid w:val="0001702A"/>
    <w:rsid w:val="000170A6"/>
    <w:rsid w:val="000172FE"/>
    <w:rsid w:val="00017516"/>
    <w:rsid w:val="0001791B"/>
    <w:rsid w:val="00017B71"/>
    <w:rsid w:val="00020129"/>
    <w:rsid w:val="00020698"/>
    <w:rsid w:val="00020972"/>
    <w:rsid w:val="00020C78"/>
    <w:rsid w:val="000210BB"/>
    <w:rsid w:val="00021A7F"/>
    <w:rsid w:val="000226E5"/>
    <w:rsid w:val="00022D2F"/>
    <w:rsid w:val="0002316D"/>
    <w:rsid w:val="00023401"/>
    <w:rsid w:val="00023F43"/>
    <w:rsid w:val="000240CC"/>
    <w:rsid w:val="000241AE"/>
    <w:rsid w:val="000241D0"/>
    <w:rsid w:val="000246B7"/>
    <w:rsid w:val="000248F2"/>
    <w:rsid w:val="00024A0E"/>
    <w:rsid w:val="00024B06"/>
    <w:rsid w:val="000252E0"/>
    <w:rsid w:val="0002560D"/>
    <w:rsid w:val="000257FA"/>
    <w:rsid w:val="00025BBE"/>
    <w:rsid w:val="000261E9"/>
    <w:rsid w:val="00026AC0"/>
    <w:rsid w:val="00026DA4"/>
    <w:rsid w:val="00026E95"/>
    <w:rsid w:val="0002749B"/>
    <w:rsid w:val="000276E4"/>
    <w:rsid w:val="00027910"/>
    <w:rsid w:val="00027A65"/>
    <w:rsid w:val="00027A68"/>
    <w:rsid w:val="0003014A"/>
    <w:rsid w:val="00030800"/>
    <w:rsid w:val="00030970"/>
    <w:rsid w:val="000316DC"/>
    <w:rsid w:val="00031C72"/>
    <w:rsid w:val="0003202A"/>
    <w:rsid w:val="00032441"/>
    <w:rsid w:val="000324FB"/>
    <w:rsid w:val="000326DC"/>
    <w:rsid w:val="0003280B"/>
    <w:rsid w:val="00032A92"/>
    <w:rsid w:val="00032BF4"/>
    <w:rsid w:val="00032E47"/>
    <w:rsid w:val="00033345"/>
    <w:rsid w:val="00033F22"/>
    <w:rsid w:val="00034268"/>
    <w:rsid w:val="00034728"/>
    <w:rsid w:val="00034CC5"/>
    <w:rsid w:val="00034FE7"/>
    <w:rsid w:val="000355DE"/>
    <w:rsid w:val="00035C1E"/>
    <w:rsid w:val="00035CBD"/>
    <w:rsid w:val="0003637A"/>
    <w:rsid w:val="0003696F"/>
    <w:rsid w:val="00036C67"/>
    <w:rsid w:val="00036CCD"/>
    <w:rsid w:val="00037789"/>
    <w:rsid w:val="00037A7C"/>
    <w:rsid w:val="00037E97"/>
    <w:rsid w:val="00041097"/>
    <w:rsid w:val="00041313"/>
    <w:rsid w:val="000413D8"/>
    <w:rsid w:val="00041983"/>
    <w:rsid w:val="00041A1C"/>
    <w:rsid w:val="00042F70"/>
    <w:rsid w:val="0004339E"/>
    <w:rsid w:val="0004355A"/>
    <w:rsid w:val="00043647"/>
    <w:rsid w:val="00043A36"/>
    <w:rsid w:val="00043B82"/>
    <w:rsid w:val="00043D7C"/>
    <w:rsid w:val="000446DC"/>
    <w:rsid w:val="00044904"/>
    <w:rsid w:val="00044F17"/>
    <w:rsid w:val="000450F7"/>
    <w:rsid w:val="0004522E"/>
    <w:rsid w:val="00045259"/>
    <w:rsid w:val="000457C5"/>
    <w:rsid w:val="00045D84"/>
    <w:rsid w:val="00046947"/>
    <w:rsid w:val="000469BA"/>
    <w:rsid w:val="00046C25"/>
    <w:rsid w:val="00047010"/>
    <w:rsid w:val="000473FB"/>
    <w:rsid w:val="00047C1D"/>
    <w:rsid w:val="0005064B"/>
    <w:rsid w:val="000506C8"/>
    <w:rsid w:val="00050741"/>
    <w:rsid w:val="00050A95"/>
    <w:rsid w:val="00051481"/>
    <w:rsid w:val="000515FE"/>
    <w:rsid w:val="00051B46"/>
    <w:rsid w:val="00051D5C"/>
    <w:rsid w:val="00051FBD"/>
    <w:rsid w:val="000528D8"/>
    <w:rsid w:val="00052D47"/>
    <w:rsid w:val="000530A1"/>
    <w:rsid w:val="0005313A"/>
    <w:rsid w:val="00053967"/>
    <w:rsid w:val="00053A13"/>
    <w:rsid w:val="00054734"/>
    <w:rsid w:val="00054895"/>
    <w:rsid w:val="00054A58"/>
    <w:rsid w:val="00054A9C"/>
    <w:rsid w:val="00054BA6"/>
    <w:rsid w:val="00054C28"/>
    <w:rsid w:val="00054F22"/>
    <w:rsid w:val="0005523E"/>
    <w:rsid w:val="00055AC4"/>
    <w:rsid w:val="00055BEF"/>
    <w:rsid w:val="000560EB"/>
    <w:rsid w:val="00056609"/>
    <w:rsid w:val="00056BDB"/>
    <w:rsid w:val="0005703E"/>
    <w:rsid w:val="00057456"/>
    <w:rsid w:val="00057A3B"/>
    <w:rsid w:val="00057B3D"/>
    <w:rsid w:val="00057D1B"/>
    <w:rsid w:val="00060314"/>
    <w:rsid w:val="0006083A"/>
    <w:rsid w:val="00060A2A"/>
    <w:rsid w:val="00060AB4"/>
    <w:rsid w:val="00060FAC"/>
    <w:rsid w:val="000611AE"/>
    <w:rsid w:val="000615EA"/>
    <w:rsid w:val="00061A25"/>
    <w:rsid w:val="00061B4D"/>
    <w:rsid w:val="00062411"/>
    <w:rsid w:val="00062500"/>
    <w:rsid w:val="00062A85"/>
    <w:rsid w:val="00062F93"/>
    <w:rsid w:val="00063186"/>
    <w:rsid w:val="000631C0"/>
    <w:rsid w:val="00063486"/>
    <w:rsid w:val="00063EBB"/>
    <w:rsid w:val="00064302"/>
    <w:rsid w:val="0006499B"/>
    <w:rsid w:val="00064D43"/>
    <w:rsid w:val="00064ECC"/>
    <w:rsid w:val="000650A2"/>
    <w:rsid w:val="000653EE"/>
    <w:rsid w:val="000655C2"/>
    <w:rsid w:val="00065B37"/>
    <w:rsid w:val="00065DA1"/>
    <w:rsid w:val="000663B1"/>
    <w:rsid w:val="0006648A"/>
    <w:rsid w:val="00066684"/>
    <w:rsid w:val="00066692"/>
    <w:rsid w:val="000666DB"/>
    <w:rsid w:val="00066F63"/>
    <w:rsid w:val="0006707E"/>
    <w:rsid w:val="0006763D"/>
    <w:rsid w:val="00067BBE"/>
    <w:rsid w:val="00067E41"/>
    <w:rsid w:val="00067ED7"/>
    <w:rsid w:val="00070C88"/>
    <w:rsid w:val="000710FF"/>
    <w:rsid w:val="000711D1"/>
    <w:rsid w:val="000717B2"/>
    <w:rsid w:val="0007187A"/>
    <w:rsid w:val="00071911"/>
    <w:rsid w:val="0007213A"/>
    <w:rsid w:val="0007218A"/>
    <w:rsid w:val="000721A4"/>
    <w:rsid w:val="0007263D"/>
    <w:rsid w:val="0007291B"/>
    <w:rsid w:val="00072A23"/>
    <w:rsid w:val="00072AF8"/>
    <w:rsid w:val="00072DC3"/>
    <w:rsid w:val="00072F3F"/>
    <w:rsid w:val="00073816"/>
    <w:rsid w:val="00073840"/>
    <w:rsid w:val="0007385B"/>
    <w:rsid w:val="00073C83"/>
    <w:rsid w:val="00073E23"/>
    <w:rsid w:val="00074355"/>
    <w:rsid w:val="00074630"/>
    <w:rsid w:val="0007489B"/>
    <w:rsid w:val="000748BF"/>
    <w:rsid w:val="000748DB"/>
    <w:rsid w:val="00074AF2"/>
    <w:rsid w:val="0007674F"/>
    <w:rsid w:val="00076BDB"/>
    <w:rsid w:val="00076DA4"/>
    <w:rsid w:val="00076DBD"/>
    <w:rsid w:val="000776E5"/>
    <w:rsid w:val="0007779F"/>
    <w:rsid w:val="00077BA3"/>
    <w:rsid w:val="00077E66"/>
    <w:rsid w:val="0008017A"/>
    <w:rsid w:val="00080340"/>
    <w:rsid w:val="0008043D"/>
    <w:rsid w:val="00080540"/>
    <w:rsid w:val="00080956"/>
    <w:rsid w:val="00081075"/>
    <w:rsid w:val="0008165C"/>
    <w:rsid w:val="00081B32"/>
    <w:rsid w:val="00081DD2"/>
    <w:rsid w:val="00082225"/>
    <w:rsid w:val="0008232A"/>
    <w:rsid w:val="0008255C"/>
    <w:rsid w:val="00082C54"/>
    <w:rsid w:val="00082C95"/>
    <w:rsid w:val="00082E86"/>
    <w:rsid w:val="00082F25"/>
    <w:rsid w:val="0008300C"/>
    <w:rsid w:val="0008309E"/>
    <w:rsid w:val="00083447"/>
    <w:rsid w:val="000836EF"/>
    <w:rsid w:val="000838B3"/>
    <w:rsid w:val="00083DFA"/>
    <w:rsid w:val="00084530"/>
    <w:rsid w:val="00084ADE"/>
    <w:rsid w:val="00084EFD"/>
    <w:rsid w:val="00085071"/>
    <w:rsid w:val="000852DB"/>
    <w:rsid w:val="0008560C"/>
    <w:rsid w:val="00085C12"/>
    <w:rsid w:val="00085DAE"/>
    <w:rsid w:val="00086261"/>
    <w:rsid w:val="00086355"/>
    <w:rsid w:val="0008639A"/>
    <w:rsid w:val="00086869"/>
    <w:rsid w:val="00086BAD"/>
    <w:rsid w:val="000870E6"/>
    <w:rsid w:val="0008736E"/>
    <w:rsid w:val="000875CD"/>
    <w:rsid w:val="00090A00"/>
    <w:rsid w:val="00090FD3"/>
    <w:rsid w:val="00091104"/>
    <w:rsid w:val="0009173C"/>
    <w:rsid w:val="00091AA7"/>
    <w:rsid w:val="00092283"/>
    <w:rsid w:val="00092299"/>
    <w:rsid w:val="000924ED"/>
    <w:rsid w:val="000925BB"/>
    <w:rsid w:val="00092A83"/>
    <w:rsid w:val="00093158"/>
    <w:rsid w:val="00094045"/>
    <w:rsid w:val="00094352"/>
    <w:rsid w:val="00094631"/>
    <w:rsid w:val="00094F4E"/>
    <w:rsid w:val="000954AC"/>
    <w:rsid w:val="00095644"/>
    <w:rsid w:val="000959D4"/>
    <w:rsid w:val="00095D60"/>
    <w:rsid w:val="00095F47"/>
    <w:rsid w:val="000961C5"/>
    <w:rsid w:val="00096A4B"/>
    <w:rsid w:val="00096DAC"/>
    <w:rsid w:val="00096FFA"/>
    <w:rsid w:val="000973BB"/>
    <w:rsid w:val="0009798E"/>
    <w:rsid w:val="00097B0D"/>
    <w:rsid w:val="00097ED2"/>
    <w:rsid w:val="000A0034"/>
    <w:rsid w:val="000A12EB"/>
    <w:rsid w:val="000A1660"/>
    <w:rsid w:val="000A16B5"/>
    <w:rsid w:val="000A16D6"/>
    <w:rsid w:val="000A1D9B"/>
    <w:rsid w:val="000A224A"/>
    <w:rsid w:val="000A2503"/>
    <w:rsid w:val="000A25B7"/>
    <w:rsid w:val="000A27A3"/>
    <w:rsid w:val="000A2A3F"/>
    <w:rsid w:val="000A2AE1"/>
    <w:rsid w:val="000A3127"/>
    <w:rsid w:val="000A32D8"/>
    <w:rsid w:val="000A335B"/>
    <w:rsid w:val="000A33C1"/>
    <w:rsid w:val="000A34BA"/>
    <w:rsid w:val="000A3591"/>
    <w:rsid w:val="000A372D"/>
    <w:rsid w:val="000A38A7"/>
    <w:rsid w:val="000A3A79"/>
    <w:rsid w:val="000A3C4F"/>
    <w:rsid w:val="000A3F93"/>
    <w:rsid w:val="000A425B"/>
    <w:rsid w:val="000A44CA"/>
    <w:rsid w:val="000A47EC"/>
    <w:rsid w:val="000A4894"/>
    <w:rsid w:val="000A4971"/>
    <w:rsid w:val="000A4C46"/>
    <w:rsid w:val="000A55CF"/>
    <w:rsid w:val="000A57BC"/>
    <w:rsid w:val="000A63A0"/>
    <w:rsid w:val="000A63BD"/>
    <w:rsid w:val="000A6629"/>
    <w:rsid w:val="000A6707"/>
    <w:rsid w:val="000A689C"/>
    <w:rsid w:val="000A6FB0"/>
    <w:rsid w:val="000A7CC2"/>
    <w:rsid w:val="000B0882"/>
    <w:rsid w:val="000B132A"/>
    <w:rsid w:val="000B158B"/>
    <w:rsid w:val="000B158E"/>
    <w:rsid w:val="000B1798"/>
    <w:rsid w:val="000B1892"/>
    <w:rsid w:val="000B230F"/>
    <w:rsid w:val="000B2593"/>
    <w:rsid w:val="000B29E0"/>
    <w:rsid w:val="000B31BE"/>
    <w:rsid w:val="000B331E"/>
    <w:rsid w:val="000B3B16"/>
    <w:rsid w:val="000B3CAB"/>
    <w:rsid w:val="000B3E11"/>
    <w:rsid w:val="000B3FD4"/>
    <w:rsid w:val="000B41AB"/>
    <w:rsid w:val="000B42F0"/>
    <w:rsid w:val="000B43E1"/>
    <w:rsid w:val="000B4B36"/>
    <w:rsid w:val="000B4C4E"/>
    <w:rsid w:val="000B5522"/>
    <w:rsid w:val="000B5950"/>
    <w:rsid w:val="000B5C14"/>
    <w:rsid w:val="000B6159"/>
    <w:rsid w:val="000B6355"/>
    <w:rsid w:val="000B64DF"/>
    <w:rsid w:val="000B6CF7"/>
    <w:rsid w:val="000B6D20"/>
    <w:rsid w:val="000B6E2F"/>
    <w:rsid w:val="000B6F59"/>
    <w:rsid w:val="000B7516"/>
    <w:rsid w:val="000B757D"/>
    <w:rsid w:val="000C0087"/>
    <w:rsid w:val="000C0A8A"/>
    <w:rsid w:val="000C15F9"/>
    <w:rsid w:val="000C18E8"/>
    <w:rsid w:val="000C1B2A"/>
    <w:rsid w:val="000C1C2A"/>
    <w:rsid w:val="000C1E61"/>
    <w:rsid w:val="000C20B6"/>
    <w:rsid w:val="000C2856"/>
    <w:rsid w:val="000C2B65"/>
    <w:rsid w:val="000C2D09"/>
    <w:rsid w:val="000C2EA9"/>
    <w:rsid w:val="000C3203"/>
    <w:rsid w:val="000C320E"/>
    <w:rsid w:val="000C358B"/>
    <w:rsid w:val="000C3974"/>
    <w:rsid w:val="000C39A1"/>
    <w:rsid w:val="000C3ED7"/>
    <w:rsid w:val="000C4AE0"/>
    <w:rsid w:val="000C4BDB"/>
    <w:rsid w:val="000C4D6B"/>
    <w:rsid w:val="000C4D9E"/>
    <w:rsid w:val="000C4ECA"/>
    <w:rsid w:val="000C5068"/>
    <w:rsid w:val="000C547A"/>
    <w:rsid w:val="000C54D2"/>
    <w:rsid w:val="000C578F"/>
    <w:rsid w:val="000C5CC1"/>
    <w:rsid w:val="000C5DFA"/>
    <w:rsid w:val="000C61C7"/>
    <w:rsid w:val="000C621D"/>
    <w:rsid w:val="000C6670"/>
    <w:rsid w:val="000C6A6E"/>
    <w:rsid w:val="000C6B86"/>
    <w:rsid w:val="000C7311"/>
    <w:rsid w:val="000C767A"/>
    <w:rsid w:val="000C7B86"/>
    <w:rsid w:val="000D04AB"/>
    <w:rsid w:val="000D0A46"/>
    <w:rsid w:val="000D14BF"/>
    <w:rsid w:val="000D1D78"/>
    <w:rsid w:val="000D1EA1"/>
    <w:rsid w:val="000D25A4"/>
    <w:rsid w:val="000D329F"/>
    <w:rsid w:val="000D3327"/>
    <w:rsid w:val="000D3406"/>
    <w:rsid w:val="000D3A44"/>
    <w:rsid w:val="000D3DD4"/>
    <w:rsid w:val="000D4158"/>
    <w:rsid w:val="000D4413"/>
    <w:rsid w:val="000D48CD"/>
    <w:rsid w:val="000D49FD"/>
    <w:rsid w:val="000D4C1A"/>
    <w:rsid w:val="000D4D4F"/>
    <w:rsid w:val="000D5061"/>
    <w:rsid w:val="000D5987"/>
    <w:rsid w:val="000D5BFC"/>
    <w:rsid w:val="000D63ED"/>
    <w:rsid w:val="000D6A95"/>
    <w:rsid w:val="000D6E99"/>
    <w:rsid w:val="000D7040"/>
    <w:rsid w:val="000D7120"/>
    <w:rsid w:val="000D7339"/>
    <w:rsid w:val="000D749F"/>
    <w:rsid w:val="000D75C5"/>
    <w:rsid w:val="000D7A2B"/>
    <w:rsid w:val="000D7A47"/>
    <w:rsid w:val="000D7CFD"/>
    <w:rsid w:val="000D7F8C"/>
    <w:rsid w:val="000E003B"/>
    <w:rsid w:val="000E01FF"/>
    <w:rsid w:val="000E03B6"/>
    <w:rsid w:val="000E06A6"/>
    <w:rsid w:val="000E07B3"/>
    <w:rsid w:val="000E0B04"/>
    <w:rsid w:val="000E0B91"/>
    <w:rsid w:val="000E124E"/>
    <w:rsid w:val="000E1263"/>
    <w:rsid w:val="000E12B7"/>
    <w:rsid w:val="000E177F"/>
    <w:rsid w:val="000E1BD0"/>
    <w:rsid w:val="000E1D55"/>
    <w:rsid w:val="000E1E76"/>
    <w:rsid w:val="000E3100"/>
    <w:rsid w:val="000E3591"/>
    <w:rsid w:val="000E36E0"/>
    <w:rsid w:val="000E389C"/>
    <w:rsid w:val="000E3DAC"/>
    <w:rsid w:val="000E3F25"/>
    <w:rsid w:val="000E4231"/>
    <w:rsid w:val="000E42FC"/>
    <w:rsid w:val="000E4B78"/>
    <w:rsid w:val="000E4F17"/>
    <w:rsid w:val="000E5050"/>
    <w:rsid w:val="000E5657"/>
    <w:rsid w:val="000E5774"/>
    <w:rsid w:val="000E5F3A"/>
    <w:rsid w:val="000E7283"/>
    <w:rsid w:val="000E791F"/>
    <w:rsid w:val="000E7940"/>
    <w:rsid w:val="000E7CC6"/>
    <w:rsid w:val="000E7E94"/>
    <w:rsid w:val="000F0583"/>
    <w:rsid w:val="000F0A26"/>
    <w:rsid w:val="000F0BF3"/>
    <w:rsid w:val="000F107B"/>
    <w:rsid w:val="000F121B"/>
    <w:rsid w:val="000F1BA1"/>
    <w:rsid w:val="000F1D2F"/>
    <w:rsid w:val="000F210D"/>
    <w:rsid w:val="000F2306"/>
    <w:rsid w:val="000F27B0"/>
    <w:rsid w:val="000F2A18"/>
    <w:rsid w:val="000F2B31"/>
    <w:rsid w:val="000F3804"/>
    <w:rsid w:val="000F4073"/>
    <w:rsid w:val="000F424C"/>
    <w:rsid w:val="000F42CC"/>
    <w:rsid w:val="000F4408"/>
    <w:rsid w:val="000F4708"/>
    <w:rsid w:val="000F479E"/>
    <w:rsid w:val="000F4C4C"/>
    <w:rsid w:val="000F5002"/>
    <w:rsid w:val="000F50DF"/>
    <w:rsid w:val="000F51DD"/>
    <w:rsid w:val="000F52B8"/>
    <w:rsid w:val="000F565B"/>
    <w:rsid w:val="000F5A69"/>
    <w:rsid w:val="000F5BF7"/>
    <w:rsid w:val="000F63CD"/>
    <w:rsid w:val="000F677A"/>
    <w:rsid w:val="000F6842"/>
    <w:rsid w:val="000F6CB0"/>
    <w:rsid w:val="000F70F8"/>
    <w:rsid w:val="000F7498"/>
    <w:rsid w:val="000F7596"/>
    <w:rsid w:val="000F7992"/>
    <w:rsid w:val="000F7FAC"/>
    <w:rsid w:val="0010002C"/>
    <w:rsid w:val="00100247"/>
    <w:rsid w:val="0010032E"/>
    <w:rsid w:val="00100731"/>
    <w:rsid w:val="00100A88"/>
    <w:rsid w:val="00100DD1"/>
    <w:rsid w:val="001011FF"/>
    <w:rsid w:val="00101258"/>
    <w:rsid w:val="00101628"/>
    <w:rsid w:val="00101BD9"/>
    <w:rsid w:val="00101C53"/>
    <w:rsid w:val="00101D9A"/>
    <w:rsid w:val="00102128"/>
    <w:rsid w:val="0010222E"/>
    <w:rsid w:val="0010256A"/>
    <w:rsid w:val="00102581"/>
    <w:rsid w:val="00102A44"/>
    <w:rsid w:val="00103B2A"/>
    <w:rsid w:val="00103C2C"/>
    <w:rsid w:val="00104681"/>
    <w:rsid w:val="001049A7"/>
    <w:rsid w:val="001049C1"/>
    <w:rsid w:val="00104E97"/>
    <w:rsid w:val="00104F51"/>
    <w:rsid w:val="00105026"/>
    <w:rsid w:val="00105036"/>
    <w:rsid w:val="0010519A"/>
    <w:rsid w:val="00105544"/>
    <w:rsid w:val="00105590"/>
    <w:rsid w:val="00105CFF"/>
    <w:rsid w:val="00105E39"/>
    <w:rsid w:val="001061CC"/>
    <w:rsid w:val="00106628"/>
    <w:rsid w:val="00106A25"/>
    <w:rsid w:val="001076CB"/>
    <w:rsid w:val="00107AC2"/>
    <w:rsid w:val="00107F58"/>
    <w:rsid w:val="00110143"/>
    <w:rsid w:val="001102C0"/>
    <w:rsid w:val="001104D7"/>
    <w:rsid w:val="001109F4"/>
    <w:rsid w:val="00110E2D"/>
    <w:rsid w:val="00110F0F"/>
    <w:rsid w:val="00111D5E"/>
    <w:rsid w:val="00111EFA"/>
    <w:rsid w:val="001120E3"/>
    <w:rsid w:val="001123A8"/>
    <w:rsid w:val="00112420"/>
    <w:rsid w:val="00112539"/>
    <w:rsid w:val="001126E6"/>
    <w:rsid w:val="001127B6"/>
    <w:rsid w:val="00112901"/>
    <w:rsid w:val="00112902"/>
    <w:rsid w:val="00112AED"/>
    <w:rsid w:val="00112F45"/>
    <w:rsid w:val="001131F2"/>
    <w:rsid w:val="0011338E"/>
    <w:rsid w:val="00113A3C"/>
    <w:rsid w:val="00113C77"/>
    <w:rsid w:val="0011413A"/>
    <w:rsid w:val="0011478E"/>
    <w:rsid w:val="00114801"/>
    <w:rsid w:val="00114AD4"/>
    <w:rsid w:val="00114DF6"/>
    <w:rsid w:val="00114EC9"/>
    <w:rsid w:val="00114F4A"/>
    <w:rsid w:val="001156EE"/>
    <w:rsid w:val="00115F0C"/>
    <w:rsid w:val="001160FA"/>
    <w:rsid w:val="001161BB"/>
    <w:rsid w:val="0011623C"/>
    <w:rsid w:val="00116338"/>
    <w:rsid w:val="00117327"/>
    <w:rsid w:val="00117442"/>
    <w:rsid w:val="001175E7"/>
    <w:rsid w:val="00117A49"/>
    <w:rsid w:val="00117EE5"/>
    <w:rsid w:val="00117F1C"/>
    <w:rsid w:val="001202CD"/>
    <w:rsid w:val="0012031C"/>
    <w:rsid w:val="0012034D"/>
    <w:rsid w:val="00120350"/>
    <w:rsid w:val="001203F0"/>
    <w:rsid w:val="001206F4"/>
    <w:rsid w:val="00120AA6"/>
    <w:rsid w:val="00120F80"/>
    <w:rsid w:val="00121495"/>
    <w:rsid w:val="001215CE"/>
    <w:rsid w:val="00121B48"/>
    <w:rsid w:val="00121C69"/>
    <w:rsid w:val="00122236"/>
    <w:rsid w:val="00122581"/>
    <w:rsid w:val="00122819"/>
    <w:rsid w:val="00122F75"/>
    <w:rsid w:val="0012418A"/>
    <w:rsid w:val="001243D2"/>
    <w:rsid w:val="0012454B"/>
    <w:rsid w:val="0012465E"/>
    <w:rsid w:val="00124864"/>
    <w:rsid w:val="00124B5A"/>
    <w:rsid w:val="00125267"/>
    <w:rsid w:val="0012580E"/>
    <w:rsid w:val="00125996"/>
    <w:rsid w:val="00125D34"/>
    <w:rsid w:val="00126067"/>
    <w:rsid w:val="0012644E"/>
    <w:rsid w:val="0012671E"/>
    <w:rsid w:val="0012701F"/>
    <w:rsid w:val="001273CA"/>
    <w:rsid w:val="001276C6"/>
    <w:rsid w:val="00127AFB"/>
    <w:rsid w:val="00127C79"/>
    <w:rsid w:val="00127DB8"/>
    <w:rsid w:val="0013071E"/>
    <w:rsid w:val="00130B4A"/>
    <w:rsid w:val="00130F3C"/>
    <w:rsid w:val="00131564"/>
    <w:rsid w:val="00131D86"/>
    <w:rsid w:val="001321F6"/>
    <w:rsid w:val="00132486"/>
    <w:rsid w:val="0013270A"/>
    <w:rsid w:val="00132930"/>
    <w:rsid w:val="00132FAB"/>
    <w:rsid w:val="001334BE"/>
    <w:rsid w:val="001337B4"/>
    <w:rsid w:val="0013382D"/>
    <w:rsid w:val="00133AC6"/>
    <w:rsid w:val="001347A8"/>
    <w:rsid w:val="0013487E"/>
    <w:rsid w:val="0013530D"/>
    <w:rsid w:val="00135455"/>
    <w:rsid w:val="001356C0"/>
    <w:rsid w:val="00135A69"/>
    <w:rsid w:val="001369BF"/>
    <w:rsid w:val="00136F61"/>
    <w:rsid w:val="00136FB5"/>
    <w:rsid w:val="001374E8"/>
    <w:rsid w:val="0013758D"/>
    <w:rsid w:val="00137C12"/>
    <w:rsid w:val="00140508"/>
    <w:rsid w:val="001405CD"/>
    <w:rsid w:val="00140BDB"/>
    <w:rsid w:val="00141337"/>
    <w:rsid w:val="00141555"/>
    <w:rsid w:val="00141A71"/>
    <w:rsid w:val="00141DF5"/>
    <w:rsid w:val="001421D8"/>
    <w:rsid w:val="001426DE"/>
    <w:rsid w:val="00142A82"/>
    <w:rsid w:val="00142EE9"/>
    <w:rsid w:val="0014300D"/>
    <w:rsid w:val="00143030"/>
    <w:rsid w:val="001430CD"/>
    <w:rsid w:val="001430FA"/>
    <w:rsid w:val="00143100"/>
    <w:rsid w:val="00143250"/>
    <w:rsid w:val="001439F4"/>
    <w:rsid w:val="00143CF2"/>
    <w:rsid w:val="0014440C"/>
    <w:rsid w:val="00144744"/>
    <w:rsid w:val="00144BC6"/>
    <w:rsid w:val="00144C0B"/>
    <w:rsid w:val="00144DCB"/>
    <w:rsid w:val="001462F0"/>
    <w:rsid w:val="00146300"/>
    <w:rsid w:val="00146381"/>
    <w:rsid w:val="00146588"/>
    <w:rsid w:val="001467D9"/>
    <w:rsid w:val="00146847"/>
    <w:rsid w:val="001469DA"/>
    <w:rsid w:val="00146ADC"/>
    <w:rsid w:val="001470C0"/>
    <w:rsid w:val="001475B2"/>
    <w:rsid w:val="001477FE"/>
    <w:rsid w:val="0015019E"/>
    <w:rsid w:val="0015030D"/>
    <w:rsid w:val="00150363"/>
    <w:rsid w:val="0015078C"/>
    <w:rsid w:val="001509EE"/>
    <w:rsid w:val="00151166"/>
    <w:rsid w:val="00151421"/>
    <w:rsid w:val="001516C3"/>
    <w:rsid w:val="00152350"/>
    <w:rsid w:val="001525BA"/>
    <w:rsid w:val="00152835"/>
    <w:rsid w:val="00153068"/>
    <w:rsid w:val="001533DE"/>
    <w:rsid w:val="00153713"/>
    <w:rsid w:val="00153D62"/>
    <w:rsid w:val="00153F47"/>
    <w:rsid w:val="00154400"/>
    <w:rsid w:val="001546D4"/>
    <w:rsid w:val="00154B49"/>
    <w:rsid w:val="00155CCC"/>
    <w:rsid w:val="00155DCF"/>
    <w:rsid w:val="001566F5"/>
    <w:rsid w:val="00157154"/>
    <w:rsid w:val="001571BB"/>
    <w:rsid w:val="00157327"/>
    <w:rsid w:val="0015757B"/>
    <w:rsid w:val="00157660"/>
    <w:rsid w:val="001579D2"/>
    <w:rsid w:val="00157DD9"/>
    <w:rsid w:val="00157E05"/>
    <w:rsid w:val="0016006B"/>
    <w:rsid w:val="001601BC"/>
    <w:rsid w:val="0016089A"/>
    <w:rsid w:val="00160E59"/>
    <w:rsid w:val="00161221"/>
    <w:rsid w:val="00161270"/>
    <w:rsid w:val="0016149B"/>
    <w:rsid w:val="001614D8"/>
    <w:rsid w:val="001615BD"/>
    <w:rsid w:val="001617CE"/>
    <w:rsid w:val="00161C88"/>
    <w:rsid w:val="00162051"/>
    <w:rsid w:val="001626F2"/>
    <w:rsid w:val="001628F0"/>
    <w:rsid w:val="00162A18"/>
    <w:rsid w:val="00162B94"/>
    <w:rsid w:val="00162BB5"/>
    <w:rsid w:val="00162C77"/>
    <w:rsid w:val="00163202"/>
    <w:rsid w:val="00163799"/>
    <w:rsid w:val="0016390F"/>
    <w:rsid w:val="0016393E"/>
    <w:rsid w:val="001639F8"/>
    <w:rsid w:val="00163AAD"/>
    <w:rsid w:val="00163D03"/>
    <w:rsid w:val="00163D57"/>
    <w:rsid w:val="00164416"/>
    <w:rsid w:val="001644CE"/>
    <w:rsid w:val="001644F8"/>
    <w:rsid w:val="00164616"/>
    <w:rsid w:val="001649E0"/>
    <w:rsid w:val="00164E82"/>
    <w:rsid w:val="00164FB2"/>
    <w:rsid w:val="0016556E"/>
    <w:rsid w:val="00165BBB"/>
    <w:rsid w:val="00165DB8"/>
    <w:rsid w:val="00165FB9"/>
    <w:rsid w:val="0016610A"/>
    <w:rsid w:val="001668B7"/>
    <w:rsid w:val="00166D0F"/>
    <w:rsid w:val="00166D44"/>
    <w:rsid w:val="001670B3"/>
    <w:rsid w:val="00167132"/>
    <w:rsid w:val="00167520"/>
    <w:rsid w:val="00167533"/>
    <w:rsid w:val="001675BE"/>
    <w:rsid w:val="001679E9"/>
    <w:rsid w:val="00167C1F"/>
    <w:rsid w:val="001704CD"/>
    <w:rsid w:val="00170795"/>
    <w:rsid w:val="001709B9"/>
    <w:rsid w:val="00170B8A"/>
    <w:rsid w:val="00171313"/>
    <w:rsid w:val="00171436"/>
    <w:rsid w:val="001719AE"/>
    <w:rsid w:val="00171E4D"/>
    <w:rsid w:val="0017220F"/>
    <w:rsid w:val="0017223E"/>
    <w:rsid w:val="00172BB3"/>
    <w:rsid w:val="00173119"/>
    <w:rsid w:val="00173126"/>
    <w:rsid w:val="0017328C"/>
    <w:rsid w:val="00174133"/>
    <w:rsid w:val="001743ED"/>
    <w:rsid w:val="0017468D"/>
    <w:rsid w:val="00174BB1"/>
    <w:rsid w:val="00174EBB"/>
    <w:rsid w:val="00174F97"/>
    <w:rsid w:val="00174F9A"/>
    <w:rsid w:val="00176581"/>
    <w:rsid w:val="0017662A"/>
    <w:rsid w:val="00176D87"/>
    <w:rsid w:val="00176E12"/>
    <w:rsid w:val="001774E0"/>
    <w:rsid w:val="00177773"/>
    <w:rsid w:val="00180036"/>
    <w:rsid w:val="001808E7"/>
    <w:rsid w:val="00180B2F"/>
    <w:rsid w:val="00180E30"/>
    <w:rsid w:val="001811C4"/>
    <w:rsid w:val="00181619"/>
    <w:rsid w:val="001816C7"/>
    <w:rsid w:val="00181997"/>
    <w:rsid w:val="00181B2B"/>
    <w:rsid w:val="00181E0A"/>
    <w:rsid w:val="00182189"/>
    <w:rsid w:val="001822D8"/>
    <w:rsid w:val="00182314"/>
    <w:rsid w:val="00182616"/>
    <w:rsid w:val="00182FDD"/>
    <w:rsid w:val="001833EC"/>
    <w:rsid w:val="00183F1F"/>
    <w:rsid w:val="0018448C"/>
    <w:rsid w:val="0018452D"/>
    <w:rsid w:val="00184A47"/>
    <w:rsid w:val="00184B68"/>
    <w:rsid w:val="00184DE7"/>
    <w:rsid w:val="00184E25"/>
    <w:rsid w:val="001856F7"/>
    <w:rsid w:val="001860BD"/>
    <w:rsid w:val="001860C3"/>
    <w:rsid w:val="001862C2"/>
    <w:rsid w:val="00186B7A"/>
    <w:rsid w:val="00186C49"/>
    <w:rsid w:val="00186F01"/>
    <w:rsid w:val="0018742B"/>
    <w:rsid w:val="0018754B"/>
    <w:rsid w:val="001879ED"/>
    <w:rsid w:val="00187C57"/>
    <w:rsid w:val="00187D2B"/>
    <w:rsid w:val="0019095F"/>
    <w:rsid w:val="001909AA"/>
    <w:rsid w:val="00190D59"/>
    <w:rsid w:val="001913F2"/>
    <w:rsid w:val="00191BD1"/>
    <w:rsid w:val="00191C22"/>
    <w:rsid w:val="00191D8C"/>
    <w:rsid w:val="00191DA6"/>
    <w:rsid w:val="00191F02"/>
    <w:rsid w:val="00192072"/>
    <w:rsid w:val="00192308"/>
    <w:rsid w:val="00192C32"/>
    <w:rsid w:val="001930D8"/>
    <w:rsid w:val="001931A3"/>
    <w:rsid w:val="0019341C"/>
    <w:rsid w:val="00193ACE"/>
    <w:rsid w:val="001943B5"/>
    <w:rsid w:val="001946F4"/>
    <w:rsid w:val="00194BBB"/>
    <w:rsid w:val="00194C6F"/>
    <w:rsid w:val="00194CA9"/>
    <w:rsid w:val="00194EC3"/>
    <w:rsid w:val="00195024"/>
    <w:rsid w:val="0019560A"/>
    <w:rsid w:val="001958B3"/>
    <w:rsid w:val="00195A4F"/>
    <w:rsid w:val="001968D8"/>
    <w:rsid w:val="00196AF8"/>
    <w:rsid w:val="00196E42"/>
    <w:rsid w:val="00196E84"/>
    <w:rsid w:val="00197729"/>
    <w:rsid w:val="00197BF6"/>
    <w:rsid w:val="00197D28"/>
    <w:rsid w:val="00197D48"/>
    <w:rsid w:val="001A039B"/>
    <w:rsid w:val="001A0F2F"/>
    <w:rsid w:val="001A156F"/>
    <w:rsid w:val="001A2569"/>
    <w:rsid w:val="001A283E"/>
    <w:rsid w:val="001A2924"/>
    <w:rsid w:val="001A2CE7"/>
    <w:rsid w:val="001A2E12"/>
    <w:rsid w:val="001A2E2B"/>
    <w:rsid w:val="001A38D2"/>
    <w:rsid w:val="001A3A8A"/>
    <w:rsid w:val="001A3E17"/>
    <w:rsid w:val="001A43F0"/>
    <w:rsid w:val="001A459A"/>
    <w:rsid w:val="001A4A0F"/>
    <w:rsid w:val="001A4FD0"/>
    <w:rsid w:val="001A525D"/>
    <w:rsid w:val="001A52B3"/>
    <w:rsid w:val="001A554D"/>
    <w:rsid w:val="001A563B"/>
    <w:rsid w:val="001A6169"/>
    <w:rsid w:val="001A6317"/>
    <w:rsid w:val="001A63CC"/>
    <w:rsid w:val="001A6667"/>
    <w:rsid w:val="001A70CC"/>
    <w:rsid w:val="001A74E0"/>
    <w:rsid w:val="001A7763"/>
    <w:rsid w:val="001A78AE"/>
    <w:rsid w:val="001A7BA0"/>
    <w:rsid w:val="001A7E55"/>
    <w:rsid w:val="001A7E76"/>
    <w:rsid w:val="001A7F54"/>
    <w:rsid w:val="001B0173"/>
    <w:rsid w:val="001B050E"/>
    <w:rsid w:val="001B0626"/>
    <w:rsid w:val="001B0876"/>
    <w:rsid w:val="001B0B48"/>
    <w:rsid w:val="001B0FA6"/>
    <w:rsid w:val="001B15CC"/>
    <w:rsid w:val="001B19E6"/>
    <w:rsid w:val="001B1BE7"/>
    <w:rsid w:val="001B2246"/>
    <w:rsid w:val="001B244F"/>
    <w:rsid w:val="001B24F7"/>
    <w:rsid w:val="001B26CE"/>
    <w:rsid w:val="001B2FCA"/>
    <w:rsid w:val="001B3542"/>
    <w:rsid w:val="001B3C56"/>
    <w:rsid w:val="001B4234"/>
    <w:rsid w:val="001B4519"/>
    <w:rsid w:val="001B4521"/>
    <w:rsid w:val="001B4A85"/>
    <w:rsid w:val="001B4AD7"/>
    <w:rsid w:val="001B4C6F"/>
    <w:rsid w:val="001B4CC2"/>
    <w:rsid w:val="001B4DE4"/>
    <w:rsid w:val="001B53B9"/>
    <w:rsid w:val="001B5557"/>
    <w:rsid w:val="001B57B2"/>
    <w:rsid w:val="001B6DE3"/>
    <w:rsid w:val="001B74CD"/>
    <w:rsid w:val="001B74D4"/>
    <w:rsid w:val="001B78E6"/>
    <w:rsid w:val="001B7974"/>
    <w:rsid w:val="001C01CD"/>
    <w:rsid w:val="001C02F2"/>
    <w:rsid w:val="001C06BC"/>
    <w:rsid w:val="001C0A58"/>
    <w:rsid w:val="001C0AE4"/>
    <w:rsid w:val="001C0C74"/>
    <w:rsid w:val="001C1726"/>
    <w:rsid w:val="001C1B0D"/>
    <w:rsid w:val="001C2272"/>
    <w:rsid w:val="001C27B7"/>
    <w:rsid w:val="001C31F9"/>
    <w:rsid w:val="001C3A5C"/>
    <w:rsid w:val="001C3A88"/>
    <w:rsid w:val="001C4140"/>
    <w:rsid w:val="001C4314"/>
    <w:rsid w:val="001C4F2A"/>
    <w:rsid w:val="001C6096"/>
    <w:rsid w:val="001C669A"/>
    <w:rsid w:val="001C6CFD"/>
    <w:rsid w:val="001C7B0E"/>
    <w:rsid w:val="001C7B71"/>
    <w:rsid w:val="001C7FCC"/>
    <w:rsid w:val="001D068E"/>
    <w:rsid w:val="001D0978"/>
    <w:rsid w:val="001D0D99"/>
    <w:rsid w:val="001D10D6"/>
    <w:rsid w:val="001D16DA"/>
    <w:rsid w:val="001D1A50"/>
    <w:rsid w:val="001D268B"/>
    <w:rsid w:val="001D2DBB"/>
    <w:rsid w:val="001D36F0"/>
    <w:rsid w:val="001D3898"/>
    <w:rsid w:val="001D3D0E"/>
    <w:rsid w:val="001D3E36"/>
    <w:rsid w:val="001D3EA3"/>
    <w:rsid w:val="001D3F7F"/>
    <w:rsid w:val="001D40DF"/>
    <w:rsid w:val="001D4667"/>
    <w:rsid w:val="001D540A"/>
    <w:rsid w:val="001D5418"/>
    <w:rsid w:val="001D5483"/>
    <w:rsid w:val="001D5594"/>
    <w:rsid w:val="001D5742"/>
    <w:rsid w:val="001D5D6D"/>
    <w:rsid w:val="001D6995"/>
    <w:rsid w:val="001D6EB9"/>
    <w:rsid w:val="001D6F13"/>
    <w:rsid w:val="001D799D"/>
    <w:rsid w:val="001E0173"/>
    <w:rsid w:val="001E0FA0"/>
    <w:rsid w:val="001E0FDE"/>
    <w:rsid w:val="001E1371"/>
    <w:rsid w:val="001E1447"/>
    <w:rsid w:val="001E1524"/>
    <w:rsid w:val="001E178E"/>
    <w:rsid w:val="001E1A69"/>
    <w:rsid w:val="001E1CDF"/>
    <w:rsid w:val="001E1E61"/>
    <w:rsid w:val="001E1F14"/>
    <w:rsid w:val="001E32BC"/>
    <w:rsid w:val="001E376A"/>
    <w:rsid w:val="001E38F0"/>
    <w:rsid w:val="001E3C97"/>
    <w:rsid w:val="001E3F27"/>
    <w:rsid w:val="001E400C"/>
    <w:rsid w:val="001E419E"/>
    <w:rsid w:val="001E41BE"/>
    <w:rsid w:val="001E41F5"/>
    <w:rsid w:val="001E4301"/>
    <w:rsid w:val="001E43FC"/>
    <w:rsid w:val="001E4EEC"/>
    <w:rsid w:val="001E518B"/>
    <w:rsid w:val="001E59B0"/>
    <w:rsid w:val="001E5F27"/>
    <w:rsid w:val="001E60F8"/>
    <w:rsid w:val="001E624E"/>
    <w:rsid w:val="001E63BF"/>
    <w:rsid w:val="001E6591"/>
    <w:rsid w:val="001E6C76"/>
    <w:rsid w:val="001E6D50"/>
    <w:rsid w:val="001E6E9B"/>
    <w:rsid w:val="001E749B"/>
    <w:rsid w:val="001E74F4"/>
    <w:rsid w:val="001E7621"/>
    <w:rsid w:val="001E7C87"/>
    <w:rsid w:val="001F0771"/>
    <w:rsid w:val="001F0EBA"/>
    <w:rsid w:val="001F131B"/>
    <w:rsid w:val="001F148C"/>
    <w:rsid w:val="001F174F"/>
    <w:rsid w:val="001F1892"/>
    <w:rsid w:val="001F1DD8"/>
    <w:rsid w:val="001F1E5F"/>
    <w:rsid w:val="001F2C15"/>
    <w:rsid w:val="001F2CC8"/>
    <w:rsid w:val="001F3397"/>
    <w:rsid w:val="001F386A"/>
    <w:rsid w:val="001F3A5A"/>
    <w:rsid w:val="001F3D1B"/>
    <w:rsid w:val="001F4D59"/>
    <w:rsid w:val="001F4DB4"/>
    <w:rsid w:val="001F5545"/>
    <w:rsid w:val="001F5643"/>
    <w:rsid w:val="001F56DF"/>
    <w:rsid w:val="001F5716"/>
    <w:rsid w:val="001F5840"/>
    <w:rsid w:val="001F5968"/>
    <w:rsid w:val="001F5A79"/>
    <w:rsid w:val="001F61B6"/>
    <w:rsid w:val="001F63D8"/>
    <w:rsid w:val="001F6780"/>
    <w:rsid w:val="001F685F"/>
    <w:rsid w:val="001F6C35"/>
    <w:rsid w:val="001F7346"/>
    <w:rsid w:val="001F76FA"/>
    <w:rsid w:val="001F7B68"/>
    <w:rsid w:val="001F7F92"/>
    <w:rsid w:val="0020000E"/>
    <w:rsid w:val="002001A0"/>
    <w:rsid w:val="00200363"/>
    <w:rsid w:val="002008E2"/>
    <w:rsid w:val="00200E79"/>
    <w:rsid w:val="0020157B"/>
    <w:rsid w:val="002024CD"/>
    <w:rsid w:val="00202814"/>
    <w:rsid w:val="00202BA4"/>
    <w:rsid w:val="00202D8B"/>
    <w:rsid w:val="002037CC"/>
    <w:rsid w:val="002038DF"/>
    <w:rsid w:val="00203CB6"/>
    <w:rsid w:val="00204096"/>
    <w:rsid w:val="002040EE"/>
    <w:rsid w:val="0020466B"/>
    <w:rsid w:val="0020488D"/>
    <w:rsid w:val="00204AF9"/>
    <w:rsid w:val="00204E8B"/>
    <w:rsid w:val="00205099"/>
    <w:rsid w:val="00205161"/>
    <w:rsid w:val="002053DA"/>
    <w:rsid w:val="002058A9"/>
    <w:rsid w:val="002061F4"/>
    <w:rsid w:val="00206422"/>
    <w:rsid w:val="00206506"/>
    <w:rsid w:val="002065C7"/>
    <w:rsid w:val="00206602"/>
    <w:rsid w:val="00206906"/>
    <w:rsid w:val="002069A6"/>
    <w:rsid w:val="002075F3"/>
    <w:rsid w:val="00207C73"/>
    <w:rsid w:val="00207DC2"/>
    <w:rsid w:val="00207EF5"/>
    <w:rsid w:val="00210976"/>
    <w:rsid w:val="00210B9E"/>
    <w:rsid w:val="00210C80"/>
    <w:rsid w:val="0021119C"/>
    <w:rsid w:val="002117AD"/>
    <w:rsid w:val="002117F9"/>
    <w:rsid w:val="00211817"/>
    <w:rsid w:val="00212812"/>
    <w:rsid w:val="002128B5"/>
    <w:rsid w:val="00212CB1"/>
    <w:rsid w:val="0021367E"/>
    <w:rsid w:val="002139DE"/>
    <w:rsid w:val="00213F96"/>
    <w:rsid w:val="00214160"/>
    <w:rsid w:val="0021441C"/>
    <w:rsid w:val="00214C41"/>
    <w:rsid w:val="002151B9"/>
    <w:rsid w:val="0021528E"/>
    <w:rsid w:val="00215366"/>
    <w:rsid w:val="00215527"/>
    <w:rsid w:val="00215635"/>
    <w:rsid w:val="0021568C"/>
    <w:rsid w:val="00215ACE"/>
    <w:rsid w:val="00215D4D"/>
    <w:rsid w:val="00215EB4"/>
    <w:rsid w:val="00215F05"/>
    <w:rsid w:val="0021681A"/>
    <w:rsid w:val="00216D53"/>
    <w:rsid w:val="00217375"/>
    <w:rsid w:val="002174BF"/>
    <w:rsid w:val="00220419"/>
    <w:rsid w:val="00220628"/>
    <w:rsid w:val="0022068A"/>
    <w:rsid w:val="002208DF"/>
    <w:rsid w:val="00220926"/>
    <w:rsid w:val="002209A5"/>
    <w:rsid w:val="00220E45"/>
    <w:rsid w:val="00220EB6"/>
    <w:rsid w:val="00220F06"/>
    <w:rsid w:val="0022184A"/>
    <w:rsid w:val="002218F7"/>
    <w:rsid w:val="00222791"/>
    <w:rsid w:val="002229F2"/>
    <w:rsid w:val="00222B77"/>
    <w:rsid w:val="00222DFF"/>
    <w:rsid w:val="00223042"/>
    <w:rsid w:val="00223065"/>
    <w:rsid w:val="0022312F"/>
    <w:rsid w:val="0022339A"/>
    <w:rsid w:val="0022370A"/>
    <w:rsid w:val="002239CD"/>
    <w:rsid w:val="00223CD7"/>
    <w:rsid w:val="00223D9A"/>
    <w:rsid w:val="00223FD7"/>
    <w:rsid w:val="00224728"/>
    <w:rsid w:val="00224842"/>
    <w:rsid w:val="002248A3"/>
    <w:rsid w:val="00224EEE"/>
    <w:rsid w:val="002251AF"/>
    <w:rsid w:val="00225D07"/>
    <w:rsid w:val="00225E9C"/>
    <w:rsid w:val="00225F21"/>
    <w:rsid w:val="00225F8B"/>
    <w:rsid w:val="00226019"/>
    <w:rsid w:val="00226598"/>
    <w:rsid w:val="00226922"/>
    <w:rsid w:val="00226A58"/>
    <w:rsid w:val="00226ECD"/>
    <w:rsid w:val="00226F64"/>
    <w:rsid w:val="00227732"/>
    <w:rsid w:val="0022773B"/>
    <w:rsid w:val="00227954"/>
    <w:rsid w:val="00227C00"/>
    <w:rsid w:val="00227DBA"/>
    <w:rsid w:val="00230103"/>
    <w:rsid w:val="002305BF"/>
    <w:rsid w:val="00230851"/>
    <w:rsid w:val="00230B41"/>
    <w:rsid w:val="00230E43"/>
    <w:rsid w:val="0023166C"/>
    <w:rsid w:val="002317D3"/>
    <w:rsid w:val="00231D42"/>
    <w:rsid w:val="0023238C"/>
    <w:rsid w:val="0023242A"/>
    <w:rsid w:val="002324AD"/>
    <w:rsid w:val="00232771"/>
    <w:rsid w:val="00232A7B"/>
    <w:rsid w:val="00232B8E"/>
    <w:rsid w:val="00233602"/>
    <w:rsid w:val="002337CB"/>
    <w:rsid w:val="002337DE"/>
    <w:rsid w:val="00233BE2"/>
    <w:rsid w:val="00233C16"/>
    <w:rsid w:val="00233D0D"/>
    <w:rsid w:val="00233F03"/>
    <w:rsid w:val="00233F1E"/>
    <w:rsid w:val="002341DD"/>
    <w:rsid w:val="00234296"/>
    <w:rsid w:val="00234924"/>
    <w:rsid w:val="002350FB"/>
    <w:rsid w:val="0023547C"/>
    <w:rsid w:val="00235609"/>
    <w:rsid w:val="00236070"/>
    <w:rsid w:val="00236369"/>
    <w:rsid w:val="0023673E"/>
    <w:rsid w:val="00236DF2"/>
    <w:rsid w:val="00236F33"/>
    <w:rsid w:val="00236F6C"/>
    <w:rsid w:val="00237598"/>
    <w:rsid w:val="00237F48"/>
    <w:rsid w:val="00237FB9"/>
    <w:rsid w:val="00237FBE"/>
    <w:rsid w:val="00237FCA"/>
    <w:rsid w:val="00240A63"/>
    <w:rsid w:val="00240B46"/>
    <w:rsid w:val="0024107E"/>
    <w:rsid w:val="00241320"/>
    <w:rsid w:val="002413C4"/>
    <w:rsid w:val="002416DB"/>
    <w:rsid w:val="002421CD"/>
    <w:rsid w:val="00242429"/>
    <w:rsid w:val="002425FA"/>
    <w:rsid w:val="002428CD"/>
    <w:rsid w:val="00242BA6"/>
    <w:rsid w:val="0024312E"/>
    <w:rsid w:val="00243351"/>
    <w:rsid w:val="002437A9"/>
    <w:rsid w:val="002437BB"/>
    <w:rsid w:val="002438B5"/>
    <w:rsid w:val="002438EE"/>
    <w:rsid w:val="00243AB9"/>
    <w:rsid w:val="00243C8F"/>
    <w:rsid w:val="00244397"/>
    <w:rsid w:val="00245276"/>
    <w:rsid w:val="0024532B"/>
    <w:rsid w:val="00246467"/>
    <w:rsid w:val="002464E8"/>
    <w:rsid w:val="002467FC"/>
    <w:rsid w:val="00246922"/>
    <w:rsid w:val="00247073"/>
    <w:rsid w:val="002473B3"/>
    <w:rsid w:val="0024764D"/>
    <w:rsid w:val="00247714"/>
    <w:rsid w:val="00247AF7"/>
    <w:rsid w:val="00247CA5"/>
    <w:rsid w:val="00247E9C"/>
    <w:rsid w:val="002501A7"/>
    <w:rsid w:val="002505E5"/>
    <w:rsid w:val="002506CC"/>
    <w:rsid w:val="00250756"/>
    <w:rsid w:val="00250A5D"/>
    <w:rsid w:val="00250CC6"/>
    <w:rsid w:val="00250CD5"/>
    <w:rsid w:val="00251368"/>
    <w:rsid w:val="002519B1"/>
    <w:rsid w:val="002519F9"/>
    <w:rsid w:val="00251F56"/>
    <w:rsid w:val="0025206B"/>
    <w:rsid w:val="00252808"/>
    <w:rsid w:val="00252986"/>
    <w:rsid w:val="002530FB"/>
    <w:rsid w:val="002533A8"/>
    <w:rsid w:val="00253509"/>
    <w:rsid w:val="00253B1B"/>
    <w:rsid w:val="00253B3D"/>
    <w:rsid w:val="002541B6"/>
    <w:rsid w:val="00254218"/>
    <w:rsid w:val="00254B00"/>
    <w:rsid w:val="00254CEA"/>
    <w:rsid w:val="00254CF9"/>
    <w:rsid w:val="00254E00"/>
    <w:rsid w:val="00254F0D"/>
    <w:rsid w:val="0025526D"/>
    <w:rsid w:val="0025568E"/>
    <w:rsid w:val="002557A7"/>
    <w:rsid w:val="00255984"/>
    <w:rsid w:val="00255ADA"/>
    <w:rsid w:val="00255AFB"/>
    <w:rsid w:val="00255CAA"/>
    <w:rsid w:val="00256017"/>
    <w:rsid w:val="002563C8"/>
    <w:rsid w:val="00256901"/>
    <w:rsid w:val="00256C3F"/>
    <w:rsid w:val="00256D40"/>
    <w:rsid w:val="0025746B"/>
    <w:rsid w:val="00257588"/>
    <w:rsid w:val="002578E9"/>
    <w:rsid w:val="00257ADD"/>
    <w:rsid w:val="00257C25"/>
    <w:rsid w:val="00257C30"/>
    <w:rsid w:val="00257C9F"/>
    <w:rsid w:val="00257F05"/>
    <w:rsid w:val="00260219"/>
    <w:rsid w:val="002603C1"/>
    <w:rsid w:val="00260496"/>
    <w:rsid w:val="00260B61"/>
    <w:rsid w:val="00260DE2"/>
    <w:rsid w:val="00260EC5"/>
    <w:rsid w:val="00261363"/>
    <w:rsid w:val="002613FE"/>
    <w:rsid w:val="0026142B"/>
    <w:rsid w:val="002619F9"/>
    <w:rsid w:val="00261CE3"/>
    <w:rsid w:val="002620F0"/>
    <w:rsid w:val="00262A00"/>
    <w:rsid w:val="00262FF6"/>
    <w:rsid w:val="002633E2"/>
    <w:rsid w:val="002640D5"/>
    <w:rsid w:val="002648DA"/>
    <w:rsid w:val="00264AF9"/>
    <w:rsid w:val="00264F85"/>
    <w:rsid w:val="00264FBF"/>
    <w:rsid w:val="00265542"/>
    <w:rsid w:val="002657B5"/>
    <w:rsid w:val="002659B5"/>
    <w:rsid w:val="00265B97"/>
    <w:rsid w:val="00265C34"/>
    <w:rsid w:val="00266176"/>
    <w:rsid w:val="0026641E"/>
    <w:rsid w:val="00266A51"/>
    <w:rsid w:val="00266F34"/>
    <w:rsid w:val="00266F65"/>
    <w:rsid w:val="00267552"/>
    <w:rsid w:val="0027016B"/>
    <w:rsid w:val="00270464"/>
    <w:rsid w:val="00270550"/>
    <w:rsid w:val="0027065B"/>
    <w:rsid w:val="00270DCD"/>
    <w:rsid w:val="002710FF"/>
    <w:rsid w:val="002714C0"/>
    <w:rsid w:val="00271E57"/>
    <w:rsid w:val="00271FD2"/>
    <w:rsid w:val="00272358"/>
    <w:rsid w:val="0027235B"/>
    <w:rsid w:val="00272577"/>
    <w:rsid w:val="0027270E"/>
    <w:rsid w:val="00273340"/>
    <w:rsid w:val="00273EA2"/>
    <w:rsid w:val="00273F4E"/>
    <w:rsid w:val="002745AC"/>
    <w:rsid w:val="00275100"/>
    <w:rsid w:val="0027513D"/>
    <w:rsid w:val="0027556F"/>
    <w:rsid w:val="00275766"/>
    <w:rsid w:val="002758AD"/>
    <w:rsid w:val="00275BA4"/>
    <w:rsid w:val="00275FFD"/>
    <w:rsid w:val="002764E8"/>
    <w:rsid w:val="0027678F"/>
    <w:rsid w:val="00276825"/>
    <w:rsid w:val="00276C34"/>
    <w:rsid w:val="00277B16"/>
    <w:rsid w:val="00277B79"/>
    <w:rsid w:val="00277D0F"/>
    <w:rsid w:val="00277D5D"/>
    <w:rsid w:val="00277F2D"/>
    <w:rsid w:val="00280103"/>
    <w:rsid w:val="00280387"/>
    <w:rsid w:val="002807D8"/>
    <w:rsid w:val="00280A82"/>
    <w:rsid w:val="00281180"/>
    <w:rsid w:val="00281232"/>
    <w:rsid w:val="00281241"/>
    <w:rsid w:val="00281372"/>
    <w:rsid w:val="002813C4"/>
    <w:rsid w:val="0028165B"/>
    <w:rsid w:val="00281878"/>
    <w:rsid w:val="00281902"/>
    <w:rsid w:val="00281F7C"/>
    <w:rsid w:val="002821E2"/>
    <w:rsid w:val="00282721"/>
    <w:rsid w:val="00282C5E"/>
    <w:rsid w:val="002831CE"/>
    <w:rsid w:val="00283625"/>
    <w:rsid w:val="002839E1"/>
    <w:rsid w:val="00283CAF"/>
    <w:rsid w:val="002840CF"/>
    <w:rsid w:val="002848AC"/>
    <w:rsid w:val="0028521A"/>
    <w:rsid w:val="002858D3"/>
    <w:rsid w:val="00286110"/>
    <w:rsid w:val="0028611B"/>
    <w:rsid w:val="002865BE"/>
    <w:rsid w:val="002865D0"/>
    <w:rsid w:val="002865F1"/>
    <w:rsid w:val="00286758"/>
    <w:rsid w:val="002869EC"/>
    <w:rsid w:val="00286C4C"/>
    <w:rsid w:val="00286DCE"/>
    <w:rsid w:val="002870D1"/>
    <w:rsid w:val="002873BB"/>
    <w:rsid w:val="002875A8"/>
    <w:rsid w:val="00287668"/>
    <w:rsid w:val="00287815"/>
    <w:rsid w:val="002878E5"/>
    <w:rsid w:val="002902CF"/>
    <w:rsid w:val="00291002"/>
    <w:rsid w:val="00291311"/>
    <w:rsid w:val="00291D0C"/>
    <w:rsid w:val="00291D11"/>
    <w:rsid w:val="00291F15"/>
    <w:rsid w:val="002922FE"/>
    <w:rsid w:val="002924E1"/>
    <w:rsid w:val="002929D4"/>
    <w:rsid w:val="00292CC9"/>
    <w:rsid w:val="002934FF"/>
    <w:rsid w:val="00293539"/>
    <w:rsid w:val="002935BF"/>
    <w:rsid w:val="00293677"/>
    <w:rsid w:val="00293D66"/>
    <w:rsid w:val="00293D87"/>
    <w:rsid w:val="00294412"/>
    <w:rsid w:val="002945F0"/>
    <w:rsid w:val="00294B49"/>
    <w:rsid w:val="00294C5F"/>
    <w:rsid w:val="00294D28"/>
    <w:rsid w:val="0029525D"/>
    <w:rsid w:val="002952DF"/>
    <w:rsid w:val="002953A6"/>
    <w:rsid w:val="002959CC"/>
    <w:rsid w:val="00295AD0"/>
    <w:rsid w:val="00295B76"/>
    <w:rsid w:val="00296475"/>
    <w:rsid w:val="0029653A"/>
    <w:rsid w:val="002965FA"/>
    <w:rsid w:val="002966E9"/>
    <w:rsid w:val="00296BFB"/>
    <w:rsid w:val="00297282"/>
    <w:rsid w:val="002972F1"/>
    <w:rsid w:val="002979D4"/>
    <w:rsid w:val="00297A63"/>
    <w:rsid w:val="002A0620"/>
    <w:rsid w:val="002A06D0"/>
    <w:rsid w:val="002A08CC"/>
    <w:rsid w:val="002A2104"/>
    <w:rsid w:val="002A21A8"/>
    <w:rsid w:val="002A29FF"/>
    <w:rsid w:val="002A31DB"/>
    <w:rsid w:val="002A32CA"/>
    <w:rsid w:val="002A3A5E"/>
    <w:rsid w:val="002A3AAE"/>
    <w:rsid w:val="002A3C54"/>
    <w:rsid w:val="002A40AD"/>
    <w:rsid w:val="002A447A"/>
    <w:rsid w:val="002A46C7"/>
    <w:rsid w:val="002A4A8E"/>
    <w:rsid w:val="002A5308"/>
    <w:rsid w:val="002A547B"/>
    <w:rsid w:val="002A5B73"/>
    <w:rsid w:val="002A616C"/>
    <w:rsid w:val="002A6328"/>
    <w:rsid w:val="002A63EF"/>
    <w:rsid w:val="002A63F4"/>
    <w:rsid w:val="002A6471"/>
    <w:rsid w:val="002A65C8"/>
    <w:rsid w:val="002A682B"/>
    <w:rsid w:val="002A68C3"/>
    <w:rsid w:val="002A6F32"/>
    <w:rsid w:val="002A70BE"/>
    <w:rsid w:val="002A782E"/>
    <w:rsid w:val="002A7BB6"/>
    <w:rsid w:val="002A7CAE"/>
    <w:rsid w:val="002A7D15"/>
    <w:rsid w:val="002A7DA9"/>
    <w:rsid w:val="002A7FF4"/>
    <w:rsid w:val="002B01AA"/>
    <w:rsid w:val="002B01C7"/>
    <w:rsid w:val="002B0453"/>
    <w:rsid w:val="002B074D"/>
    <w:rsid w:val="002B1255"/>
    <w:rsid w:val="002B13F6"/>
    <w:rsid w:val="002B1409"/>
    <w:rsid w:val="002B18AB"/>
    <w:rsid w:val="002B234B"/>
    <w:rsid w:val="002B24B8"/>
    <w:rsid w:val="002B2676"/>
    <w:rsid w:val="002B28FE"/>
    <w:rsid w:val="002B2941"/>
    <w:rsid w:val="002B2E77"/>
    <w:rsid w:val="002B3045"/>
    <w:rsid w:val="002B34AE"/>
    <w:rsid w:val="002B40BB"/>
    <w:rsid w:val="002B4AD1"/>
    <w:rsid w:val="002B4C4A"/>
    <w:rsid w:val="002B4F21"/>
    <w:rsid w:val="002B52C2"/>
    <w:rsid w:val="002B560E"/>
    <w:rsid w:val="002B56C8"/>
    <w:rsid w:val="002B56F2"/>
    <w:rsid w:val="002B5E0B"/>
    <w:rsid w:val="002B60CA"/>
    <w:rsid w:val="002B6BB7"/>
    <w:rsid w:val="002B6EFB"/>
    <w:rsid w:val="002B7481"/>
    <w:rsid w:val="002B74A5"/>
    <w:rsid w:val="002B7A10"/>
    <w:rsid w:val="002C03F0"/>
    <w:rsid w:val="002C0682"/>
    <w:rsid w:val="002C08AC"/>
    <w:rsid w:val="002C08C8"/>
    <w:rsid w:val="002C09F9"/>
    <w:rsid w:val="002C0F33"/>
    <w:rsid w:val="002C1302"/>
    <w:rsid w:val="002C1560"/>
    <w:rsid w:val="002C2192"/>
    <w:rsid w:val="002C22CA"/>
    <w:rsid w:val="002C237D"/>
    <w:rsid w:val="002C2639"/>
    <w:rsid w:val="002C2DC7"/>
    <w:rsid w:val="002C31EA"/>
    <w:rsid w:val="002C3204"/>
    <w:rsid w:val="002C3353"/>
    <w:rsid w:val="002C3B85"/>
    <w:rsid w:val="002C408C"/>
    <w:rsid w:val="002C415C"/>
    <w:rsid w:val="002C424B"/>
    <w:rsid w:val="002C43D3"/>
    <w:rsid w:val="002C4577"/>
    <w:rsid w:val="002C4590"/>
    <w:rsid w:val="002C45F5"/>
    <w:rsid w:val="002C4759"/>
    <w:rsid w:val="002C48B9"/>
    <w:rsid w:val="002C48BE"/>
    <w:rsid w:val="002C498A"/>
    <w:rsid w:val="002C4AE2"/>
    <w:rsid w:val="002C4DA7"/>
    <w:rsid w:val="002C4E1E"/>
    <w:rsid w:val="002C5C67"/>
    <w:rsid w:val="002C5D4B"/>
    <w:rsid w:val="002C5D5D"/>
    <w:rsid w:val="002C5D61"/>
    <w:rsid w:val="002C6148"/>
    <w:rsid w:val="002C6502"/>
    <w:rsid w:val="002C6802"/>
    <w:rsid w:val="002C6856"/>
    <w:rsid w:val="002C6E47"/>
    <w:rsid w:val="002C7070"/>
    <w:rsid w:val="002C71A8"/>
    <w:rsid w:val="002C7675"/>
    <w:rsid w:val="002D00E3"/>
    <w:rsid w:val="002D01F4"/>
    <w:rsid w:val="002D071E"/>
    <w:rsid w:val="002D147E"/>
    <w:rsid w:val="002D165D"/>
    <w:rsid w:val="002D1D55"/>
    <w:rsid w:val="002D2225"/>
    <w:rsid w:val="002D239B"/>
    <w:rsid w:val="002D2454"/>
    <w:rsid w:val="002D25F8"/>
    <w:rsid w:val="002D35A7"/>
    <w:rsid w:val="002D393E"/>
    <w:rsid w:val="002D3988"/>
    <w:rsid w:val="002D3B51"/>
    <w:rsid w:val="002D44E2"/>
    <w:rsid w:val="002D4990"/>
    <w:rsid w:val="002D4B5A"/>
    <w:rsid w:val="002D4F65"/>
    <w:rsid w:val="002D587C"/>
    <w:rsid w:val="002D6075"/>
    <w:rsid w:val="002D60BB"/>
    <w:rsid w:val="002D66B1"/>
    <w:rsid w:val="002D6C4D"/>
    <w:rsid w:val="002D6FA2"/>
    <w:rsid w:val="002D7070"/>
    <w:rsid w:val="002D7628"/>
    <w:rsid w:val="002D771E"/>
    <w:rsid w:val="002D7999"/>
    <w:rsid w:val="002D7ADE"/>
    <w:rsid w:val="002D7DE6"/>
    <w:rsid w:val="002D7FEC"/>
    <w:rsid w:val="002E0546"/>
    <w:rsid w:val="002E0BB8"/>
    <w:rsid w:val="002E11F3"/>
    <w:rsid w:val="002E1242"/>
    <w:rsid w:val="002E1823"/>
    <w:rsid w:val="002E18C8"/>
    <w:rsid w:val="002E19C0"/>
    <w:rsid w:val="002E2029"/>
    <w:rsid w:val="002E2297"/>
    <w:rsid w:val="002E234F"/>
    <w:rsid w:val="002E24BF"/>
    <w:rsid w:val="002E2C27"/>
    <w:rsid w:val="002E3756"/>
    <w:rsid w:val="002E3A85"/>
    <w:rsid w:val="002E3B55"/>
    <w:rsid w:val="002E3BB0"/>
    <w:rsid w:val="002E3C45"/>
    <w:rsid w:val="002E3C56"/>
    <w:rsid w:val="002E3DD5"/>
    <w:rsid w:val="002E3F08"/>
    <w:rsid w:val="002E40F0"/>
    <w:rsid w:val="002E421A"/>
    <w:rsid w:val="002E4691"/>
    <w:rsid w:val="002E46F4"/>
    <w:rsid w:val="002E47D5"/>
    <w:rsid w:val="002E4A51"/>
    <w:rsid w:val="002E4EFF"/>
    <w:rsid w:val="002E5A1C"/>
    <w:rsid w:val="002E5C7E"/>
    <w:rsid w:val="002E60C1"/>
    <w:rsid w:val="002E62A6"/>
    <w:rsid w:val="002E62F1"/>
    <w:rsid w:val="002E6336"/>
    <w:rsid w:val="002E6351"/>
    <w:rsid w:val="002E643F"/>
    <w:rsid w:val="002E6984"/>
    <w:rsid w:val="002E69CB"/>
    <w:rsid w:val="002E6C62"/>
    <w:rsid w:val="002E6E9E"/>
    <w:rsid w:val="002E70A3"/>
    <w:rsid w:val="002E70E6"/>
    <w:rsid w:val="002E727C"/>
    <w:rsid w:val="002E7388"/>
    <w:rsid w:val="002E750B"/>
    <w:rsid w:val="002E78D7"/>
    <w:rsid w:val="002E7BD5"/>
    <w:rsid w:val="002F005F"/>
    <w:rsid w:val="002F061E"/>
    <w:rsid w:val="002F06D1"/>
    <w:rsid w:val="002F0721"/>
    <w:rsid w:val="002F086C"/>
    <w:rsid w:val="002F0929"/>
    <w:rsid w:val="002F107C"/>
    <w:rsid w:val="002F11C9"/>
    <w:rsid w:val="002F1275"/>
    <w:rsid w:val="002F1775"/>
    <w:rsid w:val="002F200D"/>
    <w:rsid w:val="002F215A"/>
    <w:rsid w:val="002F2867"/>
    <w:rsid w:val="002F2D10"/>
    <w:rsid w:val="002F30F1"/>
    <w:rsid w:val="002F32F8"/>
    <w:rsid w:val="002F3D13"/>
    <w:rsid w:val="002F41A0"/>
    <w:rsid w:val="002F41D8"/>
    <w:rsid w:val="002F530C"/>
    <w:rsid w:val="002F53F5"/>
    <w:rsid w:val="002F54A9"/>
    <w:rsid w:val="002F6592"/>
    <w:rsid w:val="002F6822"/>
    <w:rsid w:val="002F6BF4"/>
    <w:rsid w:val="002F6FAE"/>
    <w:rsid w:val="002F6FC0"/>
    <w:rsid w:val="002F7410"/>
    <w:rsid w:val="002F7477"/>
    <w:rsid w:val="002F772D"/>
    <w:rsid w:val="002F77DF"/>
    <w:rsid w:val="002F7851"/>
    <w:rsid w:val="002F7C2B"/>
    <w:rsid w:val="002F7EEF"/>
    <w:rsid w:val="002F7F16"/>
    <w:rsid w:val="0030036B"/>
    <w:rsid w:val="00300527"/>
    <w:rsid w:val="003006BC"/>
    <w:rsid w:val="00300962"/>
    <w:rsid w:val="00300A4B"/>
    <w:rsid w:val="003013D5"/>
    <w:rsid w:val="003015BC"/>
    <w:rsid w:val="00301887"/>
    <w:rsid w:val="00301BA1"/>
    <w:rsid w:val="00301D7A"/>
    <w:rsid w:val="00302214"/>
    <w:rsid w:val="00302487"/>
    <w:rsid w:val="00303ACC"/>
    <w:rsid w:val="00303C8B"/>
    <w:rsid w:val="00303D09"/>
    <w:rsid w:val="0030416E"/>
    <w:rsid w:val="003041CF"/>
    <w:rsid w:val="003043AE"/>
    <w:rsid w:val="003045B4"/>
    <w:rsid w:val="00304F2D"/>
    <w:rsid w:val="00305133"/>
    <w:rsid w:val="003051FF"/>
    <w:rsid w:val="0030589C"/>
    <w:rsid w:val="00305966"/>
    <w:rsid w:val="00306520"/>
    <w:rsid w:val="00306582"/>
    <w:rsid w:val="00306583"/>
    <w:rsid w:val="00306866"/>
    <w:rsid w:val="00306B44"/>
    <w:rsid w:val="00306DC3"/>
    <w:rsid w:val="00306F30"/>
    <w:rsid w:val="003073E7"/>
    <w:rsid w:val="0030758C"/>
    <w:rsid w:val="00307AA9"/>
    <w:rsid w:val="0031002C"/>
    <w:rsid w:val="0031022E"/>
    <w:rsid w:val="00310DC0"/>
    <w:rsid w:val="00310DEB"/>
    <w:rsid w:val="00310F55"/>
    <w:rsid w:val="00311125"/>
    <w:rsid w:val="00311916"/>
    <w:rsid w:val="00311A49"/>
    <w:rsid w:val="00311D3E"/>
    <w:rsid w:val="003121EF"/>
    <w:rsid w:val="00312435"/>
    <w:rsid w:val="0031325A"/>
    <w:rsid w:val="00313664"/>
    <w:rsid w:val="00314008"/>
    <w:rsid w:val="00314410"/>
    <w:rsid w:val="003147F2"/>
    <w:rsid w:val="00314C1D"/>
    <w:rsid w:val="0031555B"/>
    <w:rsid w:val="00315CAA"/>
    <w:rsid w:val="00315D64"/>
    <w:rsid w:val="00316146"/>
    <w:rsid w:val="003161B0"/>
    <w:rsid w:val="00316C90"/>
    <w:rsid w:val="00316DE2"/>
    <w:rsid w:val="00317222"/>
    <w:rsid w:val="00317335"/>
    <w:rsid w:val="00320017"/>
    <w:rsid w:val="0032024B"/>
    <w:rsid w:val="0032024D"/>
    <w:rsid w:val="00320A8F"/>
    <w:rsid w:val="00320AB9"/>
    <w:rsid w:val="00320DBA"/>
    <w:rsid w:val="003210BF"/>
    <w:rsid w:val="00321653"/>
    <w:rsid w:val="00321F6C"/>
    <w:rsid w:val="00322449"/>
    <w:rsid w:val="0032293A"/>
    <w:rsid w:val="00322B0F"/>
    <w:rsid w:val="00322FBA"/>
    <w:rsid w:val="0032322A"/>
    <w:rsid w:val="003234BB"/>
    <w:rsid w:val="003236B1"/>
    <w:rsid w:val="00323A97"/>
    <w:rsid w:val="00323C6A"/>
    <w:rsid w:val="00324387"/>
    <w:rsid w:val="00324482"/>
    <w:rsid w:val="00324A3D"/>
    <w:rsid w:val="00324AB9"/>
    <w:rsid w:val="00324D7B"/>
    <w:rsid w:val="0032510D"/>
    <w:rsid w:val="00325377"/>
    <w:rsid w:val="00325491"/>
    <w:rsid w:val="00325572"/>
    <w:rsid w:val="00325759"/>
    <w:rsid w:val="00325E3E"/>
    <w:rsid w:val="003261B3"/>
    <w:rsid w:val="003268B4"/>
    <w:rsid w:val="00327ACF"/>
    <w:rsid w:val="00330537"/>
    <w:rsid w:val="003305CB"/>
    <w:rsid w:val="00330AD5"/>
    <w:rsid w:val="00330B9A"/>
    <w:rsid w:val="00330E56"/>
    <w:rsid w:val="00331216"/>
    <w:rsid w:val="00331334"/>
    <w:rsid w:val="003318CE"/>
    <w:rsid w:val="003318E4"/>
    <w:rsid w:val="00331F6E"/>
    <w:rsid w:val="00332323"/>
    <w:rsid w:val="0033301A"/>
    <w:rsid w:val="003337EA"/>
    <w:rsid w:val="0033385E"/>
    <w:rsid w:val="003339A3"/>
    <w:rsid w:val="00333A64"/>
    <w:rsid w:val="00333B47"/>
    <w:rsid w:val="003341E8"/>
    <w:rsid w:val="0033428E"/>
    <w:rsid w:val="00334321"/>
    <w:rsid w:val="003344BA"/>
    <w:rsid w:val="003344C1"/>
    <w:rsid w:val="00334758"/>
    <w:rsid w:val="00334864"/>
    <w:rsid w:val="00334A25"/>
    <w:rsid w:val="003351AA"/>
    <w:rsid w:val="00335269"/>
    <w:rsid w:val="00335499"/>
    <w:rsid w:val="00335947"/>
    <w:rsid w:val="003361B5"/>
    <w:rsid w:val="003364A7"/>
    <w:rsid w:val="00337321"/>
    <w:rsid w:val="00337D6E"/>
    <w:rsid w:val="003401EC"/>
    <w:rsid w:val="00340467"/>
    <w:rsid w:val="00340489"/>
    <w:rsid w:val="00340BB3"/>
    <w:rsid w:val="00340DD0"/>
    <w:rsid w:val="00341086"/>
    <w:rsid w:val="0034129E"/>
    <w:rsid w:val="00341817"/>
    <w:rsid w:val="003418E7"/>
    <w:rsid w:val="00341A2D"/>
    <w:rsid w:val="00341D02"/>
    <w:rsid w:val="00341F0F"/>
    <w:rsid w:val="0034200F"/>
    <w:rsid w:val="0034210B"/>
    <w:rsid w:val="00342742"/>
    <w:rsid w:val="003429F7"/>
    <w:rsid w:val="00342E5D"/>
    <w:rsid w:val="00342FE9"/>
    <w:rsid w:val="00343103"/>
    <w:rsid w:val="003434CB"/>
    <w:rsid w:val="003434F0"/>
    <w:rsid w:val="003438FB"/>
    <w:rsid w:val="00343E88"/>
    <w:rsid w:val="00343FBA"/>
    <w:rsid w:val="003440A2"/>
    <w:rsid w:val="00344378"/>
    <w:rsid w:val="00344604"/>
    <w:rsid w:val="003449F4"/>
    <w:rsid w:val="00344B32"/>
    <w:rsid w:val="00344D35"/>
    <w:rsid w:val="003457BC"/>
    <w:rsid w:val="0034583B"/>
    <w:rsid w:val="003459C8"/>
    <w:rsid w:val="00346468"/>
    <w:rsid w:val="00346570"/>
    <w:rsid w:val="00346643"/>
    <w:rsid w:val="003466D8"/>
    <w:rsid w:val="00346832"/>
    <w:rsid w:val="0034697A"/>
    <w:rsid w:val="00346BA7"/>
    <w:rsid w:val="00346BD1"/>
    <w:rsid w:val="00346ECF"/>
    <w:rsid w:val="00347054"/>
    <w:rsid w:val="003470AA"/>
    <w:rsid w:val="003470F7"/>
    <w:rsid w:val="003475CF"/>
    <w:rsid w:val="00347DA7"/>
    <w:rsid w:val="00347E7E"/>
    <w:rsid w:val="0035004E"/>
    <w:rsid w:val="00350203"/>
    <w:rsid w:val="00350271"/>
    <w:rsid w:val="00350429"/>
    <w:rsid w:val="003505E1"/>
    <w:rsid w:val="003508CA"/>
    <w:rsid w:val="00350DF9"/>
    <w:rsid w:val="00350F6E"/>
    <w:rsid w:val="00351549"/>
    <w:rsid w:val="003516B6"/>
    <w:rsid w:val="00351844"/>
    <w:rsid w:val="003519B3"/>
    <w:rsid w:val="00352896"/>
    <w:rsid w:val="003528CD"/>
    <w:rsid w:val="00352B0D"/>
    <w:rsid w:val="0035322F"/>
    <w:rsid w:val="00353581"/>
    <w:rsid w:val="00353E36"/>
    <w:rsid w:val="00354023"/>
    <w:rsid w:val="00354539"/>
    <w:rsid w:val="0035467D"/>
    <w:rsid w:val="00354C4F"/>
    <w:rsid w:val="00354D79"/>
    <w:rsid w:val="00354DEB"/>
    <w:rsid w:val="00354DF4"/>
    <w:rsid w:val="0035517F"/>
    <w:rsid w:val="003552FA"/>
    <w:rsid w:val="00355339"/>
    <w:rsid w:val="00355CC8"/>
    <w:rsid w:val="0035620F"/>
    <w:rsid w:val="00356864"/>
    <w:rsid w:val="003577B9"/>
    <w:rsid w:val="00357EA6"/>
    <w:rsid w:val="0036069E"/>
    <w:rsid w:val="003616F9"/>
    <w:rsid w:val="00361805"/>
    <w:rsid w:val="00361863"/>
    <w:rsid w:val="00361A04"/>
    <w:rsid w:val="003629C1"/>
    <w:rsid w:val="00362D17"/>
    <w:rsid w:val="00363060"/>
    <w:rsid w:val="003631CB"/>
    <w:rsid w:val="003633FD"/>
    <w:rsid w:val="003634DD"/>
    <w:rsid w:val="003636C2"/>
    <w:rsid w:val="00363876"/>
    <w:rsid w:val="0036394A"/>
    <w:rsid w:val="00363BD1"/>
    <w:rsid w:val="00363C7E"/>
    <w:rsid w:val="00364DDB"/>
    <w:rsid w:val="003654B2"/>
    <w:rsid w:val="00365B63"/>
    <w:rsid w:val="003668EA"/>
    <w:rsid w:val="00366918"/>
    <w:rsid w:val="0036691B"/>
    <w:rsid w:val="00366968"/>
    <w:rsid w:val="00366EB0"/>
    <w:rsid w:val="00366FCE"/>
    <w:rsid w:val="00367199"/>
    <w:rsid w:val="00367955"/>
    <w:rsid w:val="00367EDB"/>
    <w:rsid w:val="00367F6E"/>
    <w:rsid w:val="00370262"/>
    <w:rsid w:val="003704FA"/>
    <w:rsid w:val="00370818"/>
    <w:rsid w:val="00371212"/>
    <w:rsid w:val="00371648"/>
    <w:rsid w:val="0037176B"/>
    <w:rsid w:val="0037187B"/>
    <w:rsid w:val="00371B28"/>
    <w:rsid w:val="003725A4"/>
    <w:rsid w:val="0037289F"/>
    <w:rsid w:val="00372E6B"/>
    <w:rsid w:val="003735DE"/>
    <w:rsid w:val="0037360B"/>
    <w:rsid w:val="00373C79"/>
    <w:rsid w:val="003745A3"/>
    <w:rsid w:val="00374808"/>
    <w:rsid w:val="00374A97"/>
    <w:rsid w:val="00374D9C"/>
    <w:rsid w:val="003750E8"/>
    <w:rsid w:val="0037552E"/>
    <w:rsid w:val="0037554E"/>
    <w:rsid w:val="00375750"/>
    <w:rsid w:val="003759E6"/>
    <w:rsid w:val="00375A46"/>
    <w:rsid w:val="00375C32"/>
    <w:rsid w:val="00375D02"/>
    <w:rsid w:val="003760C7"/>
    <w:rsid w:val="00376261"/>
    <w:rsid w:val="003767E8"/>
    <w:rsid w:val="00376BB7"/>
    <w:rsid w:val="003775B7"/>
    <w:rsid w:val="00377CB0"/>
    <w:rsid w:val="0038012E"/>
    <w:rsid w:val="00380381"/>
    <w:rsid w:val="00381092"/>
    <w:rsid w:val="00381897"/>
    <w:rsid w:val="00381A20"/>
    <w:rsid w:val="00381C6F"/>
    <w:rsid w:val="00381E47"/>
    <w:rsid w:val="00382073"/>
    <w:rsid w:val="00382242"/>
    <w:rsid w:val="0038233D"/>
    <w:rsid w:val="00382373"/>
    <w:rsid w:val="00382802"/>
    <w:rsid w:val="00382BD7"/>
    <w:rsid w:val="00382D0B"/>
    <w:rsid w:val="0038378E"/>
    <w:rsid w:val="00383B4E"/>
    <w:rsid w:val="00383B97"/>
    <w:rsid w:val="00383DA1"/>
    <w:rsid w:val="00384519"/>
    <w:rsid w:val="003846B2"/>
    <w:rsid w:val="003849B8"/>
    <w:rsid w:val="00384B19"/>
    <w:rsid w:val="00384B63"/>
    <w:rsid w:val="0038541A"/>
    <w:rsid w:val="003854B9"/>
    <w:rsid w:val="0038564F"/>
    <w:rsid w:val="0038598D"/>
    <w:rsid w:val="00385CE7"/>
    <w:rsid w:val="00385D9C"/>
    <w:rsid w:val="0038630F"/>
    <w:rsid w:val="00386BC6"/>
    <w:rsid w:val="0038731A"/>
    <w:rsid w:val="00387329"/>
    <w:rsid w:val="00387440"/>
    <w:rsid w:val="00387A89"/>
    <w:rsid w:val="00387C52"/>
    <w:rsid w:val="003901A3"/>
    <w:rsid w:val="00390572"/>
    <w:rsid w:val="003909E8"/>
    <w:rsid w:val="00390FB2"/>
    <w:rsid w:val="003910B4"/>
    <w:rsid w:val="0039132D"/>
    <w:rsid w:val="003914B9"/>
    <w:rsid w:val="003915EF"/>
    <w:rsid w:val="0039183B"/>
    <w:rsid w:val="0039185C"/>
    <w:rsid w:val="00391C78"/>
    <w:rsid w:val="00392410"/>
    <w:rsid w:val="00392889"/>
    <w:rsid w:val="00392CF2"/>
    <w:rsid w:val="0039325E"/>
    <w:rsid w:val="003938E3"/>
    <w:rsid w:val="00393D00"/>
    <w:rsid w:val="003943BC"/>
    <w:rsid w:val="0039448D"/>
    <w:rsid w:val="0039478C"/>
    <w:rsid w:val="0039529B"/>
    <w:rsid w:val="00395326"/>
    <w:rsid w:val="0039559C"/>
    <w:rsid w:val="003956D2"/>
    <w:rsid w:val="0039571F"/>
    <w:rsid w:val="00395D2F"/>
    <w:rsid w:val="0039645F"/>
    <w:rsid w:val="00396864"/>
    <w:rsid w:val="003968CA"/>
    <w:rsid w:val="00396BE3"/>
    <w:rsid w:val="00396DB2"/>
    <w:rsid w:val="00396DF7"/>
    <w:rsid w:val="003971F0"/>
    <w:rsid w:val="0039732D"/>
    <w:rsid w:val="00397706"/>
    <w:rsid w:val="00397894"/>
    <w:rsid w:val="003A0A64"/>
    <w:rsid w:val="003A0E04"/>
    <w:rsid w:val="003A1448"/>
    <w:rsid w:val="003A1859"/>
    <w:rsid w:val="003A188C"/>
    <w:rsid w:val="003A18A4"/>
    <w:rsid w:val="003A1C7D"/>
    <w:rsid w:val="003A1F3D"/>
    <w:rsid w:val="003A2023"/>
    <w:rsid w:val="003A23F8"/>
    <w:rsid w:val="003A2E0E"/>
    <w:rsid w:val="003A2F00"/>
    <w:rsid w:val="003A3561"/>
    <w:rsid w:val="003A3A81"/>
    <w:rsid w:val="003A3C27"/>
    <w:rsid w:val="003A3E3A"/>
    <w:rsid w:val="003A4063"/>
    <w:rsid w:val="003A4455"/>
    <w:rsid w:val="003A4AD3"/>
    <w:rsid w:val="003A503E"/>
    <w:rsid w:val="003A5289"/>
    <w:rsid w:val="003A5594"/>
    <w:rsid w:val="003A5A95"/>
    <w:rsid w:val="003A5C9C"/>
    <w:rsid w:val="003A5DD8"/>
    <w:rsid w:val="003A6126"/>
    <w:rsid w:val="003A62DE"/>
    <w:rsid w:val="003A6560"/>
    <w:rsid w:val="003A65FD"/>
    <w:rsid w:val="003A66A5"/>
    <w:rsid w:val="003A692D"/>
    <w:rsid w:val="003A6A91"/>
    <w:rsid w:val="003A6F25"/>
    <w:rsid w:val="003A6FD4"/>
    <w:rsid w:val="003A797E"/>
    <w:rsid w:val="003A79ED"/>
    <w:rsid w:val="003A79FE"/>
    <w:rsid w:val="003A7AE1"/>
    <w:rsid w:val="003A7FE2"/>
    <w:rsid w:val="003B041A"/>
    <w:rsid w:val="003B06F7"/>
    <w:rsid w:val="003B0897"/>
    <w:rsid w:val="003B0BA8"/>
    <w:rsid w:val="003B1414"/>
    <w:rsid w:val="003B1BCF"/>
    <w:rsid w:val="003B1D11"/>
    <w:rsid w:val="003B2023"/>
    <w:rsid w:val="003B2567"/>
    <w:rsid w:val="003B2F8B"/>
    <w:rsid w:val="003B32A4"/>
    <w:rsid w:val="003B3B02"/>
    <w:rsid w:val="003B44AA"/>
    <w:rsid w:val="003B46F3"/>
    <w:rsid w:val="003B4CBC"/>
    <w:rsid w:val="003B4F3B"/>
    <w:rsid w:val="003B538B"/>
    <w:rsid w:val="003B574C"/>
    <w:rsid w:val="003B57D7"/>
    <w:rsid w:val="003B5991"/>
    <w:rsid w:val="003B5BB3"/>
    <w:rsid w:val="003B6169"/>
    <w:rsid w:val="003B62CB"/>
    <w:rsid w:val="003B633E"/>
    <w:rsid w:val="003B63AD"/>
    <w:rsid w:val="003B663B"/>
    <w:rsid w:val="003B68F9"/>
    <w:rsid w:val="003B6987"/>
    <w:rsid w:val="003B6AE1"/>
    <w:rsid w:val="003B7057"/>
    <w:rsid w:val="003B716C"/>
    <w:rsid w:val="003B71E7"/>
    <w:rsid w:val="003B71F5"/>
    <w:rsid w:val="003B7846"/>
    <w:rsid w:val="003B78C6"/>
    <w:rsid w:val="003B7F1C"/>
    <w:rsid w:val="003B7FA5"/>
    <w:rsid w:val="003C015F"/>
    <w:rsid w:val="003C0605"/>
    <w:rsid w:val="003C0C4C"/>
    <w:rsid w:val="003C0C91"/>
    <w:rsid w:val="003C0D12"/>
    <w:rsid w:val="003C0F24"/>
    <w:rsid w:val="003C10F0"/>
    <w:rsid w:val="003C127B"/>
    <w:rsid w:val="003C168A"/>
    <w:rsid w:val="003C1CF4"/>
    <w:rsid w:val="003C2C8D"/>
    <w:rsid w:val="003C3275"/>
    <w:rsid w:val="003C3352"/>
    <w:rsid w:val="003C3ADE"/>
    <w:rsid w:val="003C3E06"/>
    <w:rsid w:val="003C447A"/>
    <w:rsid w:val="003C451B"/>
    <w:rsid w:val="003C47D0"/>
    <w:rsid w:val="003C498F"/>
    <w:rsid w:val="003C4B3E"/>
    <w:rsid w:val="003C4B79"/>
    <w:rsid w:val="003C61FB"/>
    <w:rsid w:val="003C6D1D"/>
    <w:rsid w:val="003C77AF"/>
    <w:rsid w:val="003C7A7C"/>
    <w:rsid w:val="003C7B6B"/>
    <w:rsid w:val="003D1113"/>
    <w:rsid w:val="003D11F2"/>
    <w:rsid w:val="003D1836"/>
    <w:rsid w:val="003D189A"/>
    <w:rsid w:val="003D1AA7"/>
    <w:rsid w:val="003D1BB9"/>
    <w:rsid w:val="003D2569"/>
    <w:rsid w:val="003D2739"/>
    <w:rsid w:val="003D2A3A"/>
    <w:rsid w:val="003D3525"/>
    <w:rsid w:val="003D3A29"/>
    <w:rsid w:val="003D440B"/>
    <w:rsid w:val="003D4415"/>
    <w:rsid w:val="003D5263"/>
    <w:rsid w:val="003D56E9"/>
    <w:rsid w:val="003D5B4C"/>
    <w:rsid w:val="003D5CF3"/>
    <w:rsid w:val="003D5F5C"/>
    <w:rsid w:val="003D611C"/>
    <w:rsid w:val="003D631A"/>
    <w:rsid w:val="003D65F9"/>
    <w:rsid w:val="003D6664"/>
    <w:rsid w:val="003D6C3D"/>
    <w:rsid w:val="003D6F0D"/>
    <w:rsid w:val="003D7ADA"/>
    <w:rsid w:val="003D7C0B"/>
    <w:rsid w:val="003D7DD4"/>
    <w:rsid w:val="003D7DED"/>
    <w:rsid w:val="003D7EE5"/>
    <w:rsid w:val="003D7FC3"/>
    <w:rsid w:val="003E01F4"/>
    <w:rsid w:val="003E02E6"/>
    <w:rsid w:val="003E0308"/>
    <w:rsid w:val="003E108C"/>
    <w:rsid w:val="003E11CB"/>
    <w:rsid w:val="003E129B"/>
    <w:rsid w:val="003E13FA"/>
    <w:rsid w:val="003E15FC"/>
    <w:rsid w:val="003E19B6"/>
    <w:rsid w:val="003E1A52"/>
    <w:rsid w:val="003E208B"/>
    <w:rsid w:val="003E22A2"/>
    <w:rsid w:val="003E32BD"/>
    <w:rsid w:val="003E3526"/>
    <w:rsid w:val="003E3A0D"/>
    <w:rsid w:val="003E43FB"/>
    <w:rsid w:val="003E46C0"/>
    <w:rsid w:val="003E4795"/>
    <w:rsid w:val="003E4E1B"/>
    <w:rsid w:val="003E527B"/>
    <w:rsid w:val="003E5526"/>
    <w:rsid w:val="003E5893"/>
    <w:rsid w:val="003E58D6"/>
    <w:rsid w:val="003E5938"/>
    <w:rsid w:val="003E5967"/>
    <w:rsid w:val="003E5EC7"/>
    <w:rsid w:val="003E69C2"/>
    <w:rsid w:val="003E6BDC"/>
    <w:rsid w:val="003E6BFB"/>
    <w:rsid w:val="003E6F1E"/>
    <w:rsid w:val="003E700B"/>
    <w:rsid w:val="003E7443"/>
    <w:rsid w:val="003E75E7"/>
    <w:rsid w:val="003E7AB8"/>
    <w:rsid w:val="003E7BC2"/>
    <w:rsid w:val="003E7E84"/>
    <w:rsid w:val="003F0124"/>
    <w:rsid w:val="003F0EB4"/>
    <w:rsid w:val="003F0EEC"/>
    <w:rsid w:val="003F0F1C"/>
    <w:rsid w:val="003F10E0"/>
    <w:rsid w:val="003F1175"/>
    <w:rsid w:val="003F1305"/>
    <w:rsid w:val="003F1710"/>
    <w:rsid w:val="003F17EC"/>
    <w:rsid w:val="003F1D02"/>
    <w:rsid w:val="003F1DD1"/>
    <w:rsid w:val="003F202D"/>
    <w:rsid w:val="003F21DA"/>
    <w:rsid w:val="003F2304"/>
    <w:rsid w:val="003F27D8"/>
    <w:rsid w:val="003F2AC0"/>
    <w:rsid w:val="003F2E8C"/>
    <w:rsid w:val="003F3048"/>
    <w:rsid w:val="003F37E0"/>
    <w:rsid w:val="003F3A33"/>
    <w:rsid w:val="003F3D61"/>
    <w:rsid w:val="003F40E0"/>
    <w:rsid w:val="003F49A5"/>
    <w:rsid w:val="003F4D65"/>
    <w:rsid w:val="003F4E37"/>
    <w:rsid w:val="003F5AD8"/>
    <w:rsid w:val="003F5DB8"/>
    <w:rsid w:val="003F5DE8"/>
    <w:rsid w:val="003F61B2"/>
    <w:rsid w:val="003F64C7"/>
    <w:rsid w:val="003F6569"/>
    <w:rsid w:val="003F71DC"/>
    <w:rsid w:val="003F79AB"/>
    <w:rsid w:val="004000F9"/>
    <w:rsid w:val="0040025D"/>
    <w:rsid w:val="004009FF"/>
    <w:rsid w:val="00401394"/>
    <w:rsid w:val="004018F2"/>
    <w:rsid w:val="00401A3A"/>
    <w:rsid w:val="00401CCE"/>
    <w:rsid w:val="00401FFE"/>
    <w:rsid w:val="004020F7"/>
    <w:rsid w:val="00402494"/>
    <w:rsid w:val="00402568"/>
    <w:rsid w:val="00402678"/>
    <w:rsid w:val="0040351D"/>
    <w:rsid w:val="004036BF"/>
    <w:rsid w:val="00403779"/>
    <w:rsid w:val="004039A8"/>
    <w:rsid w:val="00403C29"/>
    <w:rsid w:val="00403D67"/>
    <w:rsid w:val="00403EEB"/>
    <w:rsid w:val="00404101"/>
    <w:rsid w:val="0040429A"/>
    <w:rsid w:val="0040437E"/>
    <w:rsid w:val="004047A0"/>
    <w:rsid w:val="00404889"/>
    <w:rsid w:val="0040488F"/>
    <w:rsid w:val="0040495E"/>
    <w:rsid w:val="00404F36"/>
    <w:rsid w:val="004052D8"/>
    <w:rsid w:val="00405512"/>
    <w:rsid w:val="00405B08"/>
    <w:rsid w:val="00405F0A"/>
    <w:rsid w:val="00406595"/>
    <w:rsid w:val="004065BB"/>
    <w:rsid w:val="00406B62"/>
    <w:rsid w:val="00406D39"/>
    <w:rsid w:val="00407425"/>
    <w:rsid w:val="00407B38"/>
    <w:rsid w:val="00407ED2"/>
    <w:rsid w:val="00407F59"/>
    <w:rsid w:val="00407FFB"/>
    <w:rsid w:val="004107EB"/>
    <w:rsid w:val="00410825"/>
    <w:rsid w:val="00410A2B"/>
    <w:rsid w:val="004115B0"/>
    <w:rsid w:val="004123FA"/>
    <w:rsid w:val="00412ADF"/>
    <w:rsid w:val="00412B2A"/>
    <w:rsid w:val="00412B5A"/>
    <w:rsid w:val="00412B84"/>
    <w:rsid w:val="00412C8B"/>
    <w:rsid w:val="00413312"/>
    <w:rsid w:val="0041385A"/>
    <w:rsid w:val="0041395D"/>
    <w:rsid w:val="00413A05"/>
    <w:rsid w:val="0041417F"/>
    <w:rsid w:val="0041445E"/>
    <w:rsid w:val="004144CA"/>
    <w:rsid w:val="00414699"/>
    <w:rsid w:val="00414A6D"/>
    <w:rsid w:val="00414EEC"/>
    <w:rsid w:val="004150A4"/>
    <w:rsid w:val="004152C1"/>
    <w:rsid w:val="00415339"/>
    <w:rsid w:val="0041596F"/>
    <w:rsid w:val="00415EF1"/>
    <w:rsid w:val="00415F26"/>
    <w:rsid w:val="00415FB6"/>
    <w:rsid w:val="004166A2"/>
    <w:rsid w:val="0041688F"/>
    <w:rsid w:val="00416C84"/>
    <w:rsid w:val="00416E7D"/>
    <w:rsid w:val="004177D3"/>
    <w:rsid w:val="00417B6B"/>
    <w:rsid w:val="00417DAB"/>
    <w:rsid w:val="00420062"/>
    <w:rsid w:val="0042017F"/>
    <w:rsid w:val="004201EF"/>
    <w:rsid w:val="0042061D"/>
    <w:rsid w:val="004207F6"/>
    <w:rsid w:val="00421324"/>
    <w:rsid w:val="00421649"/>
    <w:rsid w:val="004217A5"/>
    <w:rsid w:val="0042203F"/>
    <w:rsid w:val="00422410"/>
    <w:rsid w:val="004224D1"/>
    <w:rsid w:val="00422ECC"/>
    <w:rsid w:val="00422EDE"/>
    <w:rsid w:val="00422FB7"/>
    <w:rsid w:val="00423D87"/>
    <w:rsid w:val="004244DA"/>
    <w:rsid w:val="004245E3"/>
    <w:rsid w:val="004249F4"/>
    <w:rsid w:val="00424FD4"/>
    <w:rsid w:val="00425245"/>
    <w:rsid w:val="004257B1"/>
    <w:rsid w:val="00425B70"/>
    <w:rsid w:val="00426813"/>
    <w:rsid w:val="004269DA"/>
    <w:rsid w:val="00426A24"/>
    <w:rsid w:val="00426D4D"/>
    <w:rsid w:val="00426E1E"/>
    <w:rsid w:val="00426E72"/>
    <w:rsid w:val="0042790D"/>
    <w:rsid w:val="00427938"/>
    <w:rsid w:val="00427B51"/>
    <w:rsid w:val="00427C15"/>
    <w:rsid w:val="0043075E"/>
    <w:rsid w:val="00431079"/>
    <w:rsid w:val="00431632"/>
    <w:rsid w:val="0043206D"/>
    <w:rsid w:val="004320DA"/>
    <w:rsid w:val="00432120"/>
    <w:rsid w:val="0043217E"/>
    <w:rsid w:val="0043245B"/>
    <w:rsid w:val="004326D9"/>
    <w:rsid w:val="00432756"/>
    <w:rsid w:val="0043281D"/>
    <w:rsid w:val="00432B48"/>
    <w:rsid w:val="0043325F"/>
    <w:rsid w:val="004334D9"/>
    <w:rsid w:val="00433B10"/>
    <w:rsid w:val="004340C4"/>
    <w:rsid w:val="00434477"/>
    <w:rsid w:val="0043464D"/>
    <w:rsid w:val="0043466C"/>
    <w:rsid w:val="0043498E"/>
    <w:rsid w:val="00434D33"/>
    <w:rsid w:val="00434E07"/>
    <w:rsid w:val="00434FA0"/>
    <w:rsid w:val="0043517F"/>
    <w:rsid w:val="0043527E"/>
    <w:rsid w:val="004357DE"/>
    <w:rsid w:val="00435BC0"/>
    <w:rsid w:val="00435BD5"/>
    <w:rsid w:val="00435DFC"/>
    <w:rsid w:val="00436C91"/>
    <w:rsid w:val="0043734B"/>
    <w:rsid w:val="0043767E"/>
    <w:rsid w:val="00437780"/>
    <w:rsid w:val="00437E81"/>
    <w:rsid w:val="00437F2E"/>
    <w:rsid w:val="00440209"/>
    <w:rsid w:val="004407D6"/>
    <w:rsid w:val="00440C26"/>
    <w:rsid w:val="004411B5"/>
    <w:rsid w:val="004428C3"/>
    <w:rsid w:val="00442C4A"/>
    <w:rsid w:val="00442D74"/>
    <w:rsid w:val="00442DBC"/>
    <w:rsid w:val="00443658"/>
    <w:rsid w:val="0044365B"/>
    <w:rsid w:val="00443675"/>
    <w:rsid w:val="00443864"/>
    <w:rsid w:val="00443893"/>
    <w:rsid w:val="00443C80"/>
    <w:rsid w:val="00443EFB"/>
    <w:rsid w:val="004440AF"/>
    <w:rsid w:val="004442E7"/>
    <w:rsid w:val="0044459B"/>
    <w:rsid w:val="004448A9"/>
    <w:rsid w:val="00444A41"/>
    <w:rsid w:val="00444A89"/>
    <w:rsid w:val="00444C33"/>
    <w:rsid w:val="00444D05"/>
    <w:rsid w:val="00444D85"/>
    <w:rsid w:val="004457C4"/>
    <w:rsid w:val="00446889"/>
    <w:rsid w:val="00446A9A"/>
    <w:rsid w:val="00447333"/>
    <w:rsid w:val="004473D8"/>
    <w:rsid w:val="0044786F"/>
    <w:rsid w:val="004478BA"/>
    <w:rsid w:val="00447B4B"/>
    <w:rsid w:val="00447E48"/>
    <w:rsid w:val="004503E2"/>
    <w:rsid w:val="00450B2D"/>
    <w:rsid w:val="00451106"/>
    <w:rsid w:val="00451159"/>
    <w:rsid w:val="00451481"/>
    <w:rsid w:val="00451532"/>
    <w:rsid w:val="004516A4"/>
    <w:rsid w:val="0045184E"/>
    <w:rsid w:val="004521E1"/>
    <w:rsid w:val="00452F13"/>
    <w:rsid w:val="00453777"/>
    <w:rsid w:val="00453B13"/>
    <w:rsid w:val="00453E2A"/>
    <w:rsid w:val="00453FB6"/>
    <w:rsid w:val="0045459B"/>
    <w:rsid w:val="0045473A"/>
    <w:rsid w:val="004549C8"/>
    <w:rsid w:val="004549D2"/>
    <w:rsid w:val="00454A3F"/>
    <w:rsid w:val="00454C78"/>
    <w:rsid w:val="00455207"/>
    <w:rsid w:val="004553D4"/>
    <w:rsid w:val="00455A59"/>
    <w:rsid w:val="00455B59"/>
    <w:rsid w:val="004561BD"/>
    <w:rsid w:val="00456473"/>
    <w:rsid w:val="004569AD"/>
    <w:rsid w:val="00456DA1"/>
    <w:rsid w:val="00456DE5"/>
    <w:rsid w:val="00457503"/>
    <w:rsid w:val="00457B59"/>
    <w:rsid w:val="00457D9B"/>
    <w:rsid w:val="00457DC3"/>
    <w:rsid w:val="004608DA"/>
    <w:rsid w:val="00460E5D"/>
    <w:rsid w:val="00460ED0"/>
    <w:rsid w:val="00460FB8"/>
    <w:rsid w:val="0046147B"/>
    <w:rsid w:val="004616B7"/>
    <w:rsid w:val="00461926"/>
    <w:rsid w:val="00461DF0"/>
    <w:rsid w:val="00462235"/>
    <w:rsid w:val="00462328"/>
    <w:rsid w:val="00463909"/>
    <w:rsid w:val="00463948"/>
    <w:rsid w:val="00463FF2"/>
    <w:rsid w:val="00464555"/>
    <w:rsid w:val="004649FD"/>
    <w:rsid w:val="00464BF6"/>
    <w:rsid w:val="00464D41"/>
    <w:rsid w:val="00464F79"/>
    <w:rsid w:val="004651CD"/>
    <w:rsid w:val="00465226"/>
    <w:rsid w:val="0046535D"/>
    <w:rsid w:val="00465510"/>
    <w:rsid w:val="004657FA"/>
    <w:rsid w:val="004658B1"/>
    <w:rsid w:val="00465C89"/>
    <w:rsid w:val="00466102"/>
    <w:rsid w:val="004663CC"/>
    <w:rsid w:val="00466585"/>
    <w:rsid w:val="0046664F"/>
    <w:rsid w:val="00466932"/>
    <w:rsid w:val="00466A2B"/>
    <w:rsid w:val="0046702D"/>
    <w:rsid w:val="00467AB2"/>
    <w:rsid w:val="0047017A"/>
    <w:rsid w:val="00470466"/>
    <w:rsid w:val="00470587"/>
    <w:rsid w:val="00470853"/>
    <w:rsid w:val="004708C3"/>
    <w:rsid w:val="0047093E"/>
    <w:rsid w:val="00470C26"/>
    <w:rsid w:val="004716E4"/>
    <w:rsid w:val="004720FF"/>
    <w:rsid w:val="00472329"/>
    <w:rsid w:val="00472722"/>
    <w:rsid w:val="004730F8"/>
    <w:rsid w:val="0047322B"/>
    <w:rsid w:val="00473267"/>
    <w:rsid w:val="004735EB"/>
    <w:rsid w:val="00473962"/>
    <w:rsid w:val="00474279"/>
    <w:rsid w:val="00474492"/>
    <w:rsid w:val="00474670"/>
    <w:rsid w:val="004749F9"/>
    <w:rsid w:val="00475E45"/>
    <w:rsid w:val="00476093"/>
    <w:rsid w:val="00476619"/>
    <w:rsid w:val="004766E4"/>
    <w:rsid w:val="00476B08"/>
    <w:rsid w:val="00476CAD"/>
    <w:rsid w:val="00477093"/>
    <w:rsid w:val="004770D5"/>
    <w:rsid w:val="004770DF"/>
    <w:rsid w:val="0047742D"/>
    <w:rsid w:val="00477EE8"/>
    <w:rsid w:val="0048033B"/>
    <w:rsid w:val="004804A2"/>
    <w:rsid w:val="00480875"/>
    <w:rsid w:val="00480E33"/>
    <w:rsid w:val="00481553"/>
    <w:rsid w:val="00481E2C"/>
    <w:rsid w:val="004824F7"/>
    <w:rsid w:val="0048265F"/>
    <w:rsid w:val="00482991"/>
    <w:rsid w:val="00482B32"/>
    <w:rsid w:val="00482F16"/>
    <w:rsid w:val="0048311E"/>
    <w:rsid w:val="00483511"/>
    <w:rsid w:val="00483C0C"/>
    <w:rsid w:val="00483EEF"/>
    <w:rsid w:val="00484978"/>
    <w:rsid w:val="00484B61"/>
    <w:rsid w:val="00484B6F"/>
    <w:rsid w:val="0048504B"/>
    <w:rsid w:val="00485807"/>
    <w:rsid w:val="00485C8A"/>
    <w:rsid w:val="00485EBB"/>
    <w:rsid w:val="0048673B"/>
    <w:rsid w:val="00487131"/>
    <w:rsid w:val="0048713C"/>
    <w:rsid w:val="00487582"/>
    <w:rsid w:val="00487836"/>
    <w:rsid w:val="00487C01"/>
    <w:rsid w:val="004907E0"/>
    <w:rsid w:val="00490B78"/>
    <w:rsid w:val="004910F6"/>
    <w:rsid w:val="004913C8"/>
    <w:rsid w:val="004915CB"/>
    <w:rsid w:val="00491807"/>
    <w:rsid w:val="00491819"/>
    <w:rsid w:val="00491E3A"/>
    <w:rsid w:val="00492202"/>
    <w:rsid w:val="004924E3"/>
    <w:rsid w:val="00492BFD"/>
    <w:rsid w:val="00492F72"/>
    <w:rsid w:val="00492FDD"/>
    <w:rsid w:val="004932DD"/>
    <w:rsid w:val="00494397"/>
    <w:rsid w:val="004943F6"/>
    <w:rsid w:val="00494424"/>
    <w:rsid w:val="0049453C"/>
    <w:rsid w:val="004945B4"/>
    <w:rsid w:val="0049528D"/>
    <w:rsid w:val="00495740"/>
    <w:rsid w:val="004958D2"/>
    <w:rsid w:val="00495954"/>
    <w:rsid w:val="004959E7"/>
    <w:rsid w:val="00495C16"/>
    <w:rsid w:val="00495C25"/>
    <w:rsid w:val="00495CF5"/>
    <w:rsid w:val="00495F1A"/>
    <w:rsid w:val="0049630B"/>
    <w:rsid w:val="0049646B"/>
    <w:rsid w:val="004964CC"/>
    <w:rsid w:val="004975F0"/>
    <w:rsid w:val="00497CF8"/>
    <w:rsid w:val="004A00CD"/>
    <w:rsid w:val="004A00EA"/>
    <w:rsid w:val="004A0901"/>
    <w:rsid w:val="004A0FE3"/>
    <w:rsid w:val="004A12F6"/>
    <w:rsid w:val="004A1D4B"/>
    <w:rsid w:val="004A2CC9"/>
    <w:rsid w:val="004A3085"/>
    <w:rsid w:val="004A3139"/>
    <w:rsid w:val="004A3177"/>
    <w:rsid w:val="004A34C3"/>
    <w:rsid w:val="004A364F"/>
    <w:rsid w:val="004A44E5"/>
    <w:rsid w:val="004A45C1"/>
    <w:rsid w:val="004A4933"/>
    <w:rsid w:val="004A4F02"/>
    <w:rsid w:val="004A5775"/>
    <w:rsid w:val="004A5DAD"/>
    <w:rsid w:val="004A5E86"/>
    <w:rsid w:val="004A6A91"/>
    <w:rsid w:val="004A6F6A"/>
    <w:rsid w:val="004A6F91"/>
    <w:rsid w:val="004A7929"/>
    <w:rsid w:val="004A7EF4"/>
    <w:rsid w:val="004B02C6"/>
    <w:rsid w:val="004B03D8"/>
    <w:rsid w:val="004B0CA3"/>
    <w:rsid w:val="004B0CB7"/>
    <w:rsid w:val="004B0ED0"/>
    <w:rsid w:val="004B165A"/>
    <w:rsid w:val="004B184B"/>
    <w:rsid w:val="004B2C37"/>
    <w:rsid w:val="004B2C6F"/>
    <w:rsid w:val="004B2D5E"/>
    <w:rsid w:val="004B2E7C"/>
    <w:rsid w:val="004B3C3D"/>
    <w:rsid w:val="004B4079"/>
    <w:rsid w:val="004B4597"/>
    <w:rsid w:val="004B4B42"/>
    <w:rsid w:val="004B4F3C"/>
    <w:rsid w:val="004B50EA"/>
    <w:rsid w:val="004B5117"/>
    <w:rsid w:val="004B5399"/>
    <w:rsid w:val="004B588F"/>
    <w:rsid w:val="004B589F"/>
    <w:rsid w:val="004B58C8"/>
    <w:rsid w:val="004B5996"/>
    <w:rsid w:val="004B5D75"/>
    <w:rsid w:val="004B633B"/>
    <w:rsid w:val="004B641B"/>
    <w:rsid w:val="004B65D8"/>
    <w:rsid w:val="004B7180"/>
    <w:rsid w:val="004B7571"/>
    <w:rsid w:val="004B7D65"/>
    <w:rsid w:val="004C07FA"/>
    <w:rsid w:val="004C0C23"/>
    <w:rsid w:val="004C1013"/>
    <w:rsid w:val="004C1268"/>
    <w:rsid w:val="004C17E0"/>
    <w:rsid w:val="004C191C"/>
    <w:rsid w:val="004C1B31"/>
    <w:rsid w:val="004C20E6"/>
    <w:rsid w:val="004C2A1C"/>
    <w:rsid w:val="004C2C95"/>
    <w:rsid w:val="004C3169"/>
    <w:rsid w:val="004C349A"/>
    <w:rsid w:val="004C3507"/>
    <w:rsid w:val="004C3FA7"/>
    <w:rsid w:val="004C400C"/>
    <w:rsid w:val="004C422D"/>
    <w:rsid w:val="004C486D"/>
    <w:rsid w:val="004C4930"/>
    <w:rsid w:val="004C4AF8"/>
    <w:rsid w:val="004C4C4C"/>
    <w:rsid w:val="004C4F25"/>
    <w:rsid w:val="004C548A"/>
    <w:rsid w:val="004C55E5"/>
    <w:rsid w:val="004C5BA8"/>
    <w:rsid w:val="004C5D40"/>
    <w:rsid w:val="004C60E1"/>
    <w:rsid w:val="004C6332"/>
    <w:rsid w:val="004C63AE"/>
    <w:rsid w:val="004C69ED"/>
    <w:rsid w:val="004C7126"/>
    <w:rsid w:val="004C75E4"/>
    <w:rsid w:val="004C7845"/>
    <w:rsid w:val="004C7EF2"/>
    <w:rsid w:val="004D101A"/>
    <w:rsid w:val="004D126E"/>
    <w:rsid w:val="004D139D"/>
    <w:rsid w:val="004D14FF"/>
    <w:rsid w:val="004D173A"/>
    <w:rsid w:val="004D3002"/>
    <w:rsid w:val="004D3C74"/>
    <w:rsid w:val="004D4197"/>
    <w:rsid w:val="004D4A85"/>
    <w:rsid w:val="004D4D93"/>
    <w:rsid w:val="004D4E92"/>
    <w:rsid w:val="004D5472"/>
    <w:rsid w:val="004D5689"/>
    <w:rsid w:val="004D5843"/>
    <w:rsid w:val="004D595A"/>
    <w:rsid w:val="004D5A33"/>
    <w:rsid w:val="004D5F09"/>
    <w:rsid w:val="004D61C2"/>
    <w:rsid w:val="004D6616"/>
    <w:rsid w:val="004D6E4F"/>
    <w:rsid w:val="004D71F8"/>
    <w:rsid w:val="004D787F"/>
    <w:rsid w:val="004D7D78"/>
    <w:rsid w:val="004D7FB3"/>
    <w:rsid w:val="004E0467"/>
    <w:rsid w:val="004E05C7"/>
    <w:rsid w:val="004E07A3"/>
    <w:rsid w:val="004E0C4F"/>
    <w:rsid w:val="004E0CFE"/>
    <w:rsid w:val="004E1087"/>
    <w:rsid w:val="004E1894"/>
    <w:rsid w:val="004E18B6"/>
    <w:rsid w:val="004E1919"/>
    <w:rsid w:val="004E1A0E"/>
    <w:rsid w:val="004E1B6D"/>
    <w:rsid w:val="004E216F"/>
    <w:rsid w:val="004E228B"/>
    <w:rsid w:val="004E2412"/>
    <w:rsid w:val="004E3203"/>
    <w:rsid w:val="004E3611"/>
    <w:rsid w:val="004E3768"/>
    <w:rsid w:val="004E3E3F"/>
    <w:rsid w:val="004E3E7A"/>
    <w:rsid w:val="004E4624"/>
    <w:rsid w:val="004E4BD1"/>
    <w:rsid w:val="004E4C57"/>
    <w:rsid w:val="004E4EB3"/>
    <w:rsid w:val="004E5402"/>
    <w:rsid w:val="004E5B2B"/>
    <w:rsid w:val="004E5F19"/>
    <w:rsid w:val="004E6040"/>
    <w:rsid w:val="004E6901"/>
    <w:rsid w:val="004E6951"/>
    <w:rsid w:val="004E6BE9"/>
    <w:rsid w:val="004E6CB5"/>
    <w:rsid w:val="004E72D7"/>
    <w:rsid w:val="004E738E"/>
    <w:rsid w:val="004E746A"/>
    <w:rsid w:val="004E746B"/>
    <w:rsid w:val="004E7A48"/>
    <w:rsid w:val="004E7BEA"/>
    <w:rsid w:val="004E7E70"/>
    <w:rsid w:val="004F00D6"/>
    <w:rsid w:val="004F03F6"/>
    <w:rsid w:val="004F07D7"/>
    <w:rsid w:val="004F07FD"/>
    <w:rsid w:val="004F0CB4"/>
    <w:rsid w:val="004F0CEE"/>
    <w:rsid w:val="004F0EAE"/>
    <w:rsid w:val="004F0FF5"/>
    <w:rsid w:val="004F1255"/>
    <w:rsid w:val="004F13FD"/>
    <w:rsid w:val="004F15E9"/>
    <w:rsid w:val="004F1F38"/>
    <w:rsid w:val="004F22FA"/>
    <w:rsid w:val="004F2526"/>
    <w:rsid w:val="004F2ED2"/>
    <w:rsid w:val="004F39A5"/>
    <w:rsid w:val="004F3D7F"/>
    <w:rsid w:val="004F40AA"/>
    <w:rsid w:val="004F4581"/>
    <w:rsid w:val="004F45FA"/>
    <w:rsid w:val="004F48F1"/>
    <w:rsid w:val="004F4A3C"/>
    <w:rsid w:val="004F4B33"/>
    <w:rsid w:val="004F55A3"/>
    <w:rsid w:val="004F6225"/>
    <w:rsid w:val="004F642D"/>
    <w:rsid w:val="004F6E95"/>
    <w:rsid w:val="004F74CB"/>
    <w:rsid w:val="004F7837"/>
    <w:rsid w:val="0050051A"/>
    <w:rsid w:val="005006D9"/>
    <w:rsid w:val="00500850"/>
    <w:rsid w:val="005008E9"/>
    <w:rsid w:val="00500C36"/>
    <w:rsid w:val="00501127"/>
    <w:rsid w:val="00501371"/>
    <w:rsid w:val="00501BA1"/>
    <w:rsid w:val="0050261C"/>
    <w:rsid w:val="005027E3"/>
    <w:rsid w:val="00502BAE"/>
    <w:rsid w:val="00502CA8"/>
    <w:rsid w:val="00503217"/>
    <w:rsid w:val="0050322B"/>
    <w:rsid w:val="005033DD"/>
    <w:rsid w:val="00503498"/>
    <w:rsid w:val="005034C1"/>
    <w:rsid w:val="00504076"/>
    <w:rsid w:val="005044E1"/>
    <w:rsid w:val="00504AD5"/>
    <w:rsid w:val="00504BFC"/>
    <w:rsid w:val="005054B7"/>
    <w:rsid w:val="0050587E"/>
    <w:rsid w:val="00505DB5"/>
    <w:rsid w:val="0050619F"/>
    <w:rsid w:val="00506491"/>
    <w:rsid w:val="005066AB"/>
    <w:rsid w:val="00506C0C"/>
    <w:rsid w:val="005075C0"/>
    <w:rsid w:val="00507A26"/>
    <w:rsid w:val="00507C76"/>
    <w:rsid w:val="0051084C"/>
    <w:rsid w:val="00510999"/>
    <w:rsid w:val="00510F73"/>
    <w:rsid w:val="00511238"/>
    <w:rsid w:val="005114BD"/>
    <w:rsid w:val="00511512"/>
    <w:rsid w:val="005118BD"/>
    <w:rsid w:val="00511C60"/>
    <w:rsid w:val="00512022"/>
    <w:rsid w:val="005121FE"/>
    <w:rsid w:val="005122E9"/>
    <w:rsid w:val="00512ED9"/>
    <w:rsid w:val="005134CC"/>
    <w:rsid w:val="00513A92"/>
    <w:rsid w:val="00513C51"/>
    <w:rsid w:val="00513E64"/>
    <w:rsid w:val="00513F21"/>
    <w:rsid w:val="00514210"/>
    <w:rsid w:val="00514E0A"/>
    <w:rsid w:val="00514F25"/>
    <w:rsid w:val="00514FB6"/>
    <w:rsid w:val="005155F6"/>
    <w:rsid w:val="00515B47"/>
    <w:rsid w:val="00515BAA"/>
    <w:rsid w:val="00515D50"/>
    <w:rsid w:val="00516052"/>
    <w:rsid w:val="00516466"/>
    <w:rsid w:val="005167AA"/>
    <w:rsid w:val="005168FA"/>
    <w:rsid w:val="005174C6"/>
    <w:rsid w:val="0051769A"/>
    <w:rsid w:val="005176F4"/>
    <w:rsid w:val="00517967"/>
    <w:rsid w:val="00517CF2"/>
    <w:rsid w:val="00517D54"/>
    <w:rsid w:val="00520226"/>
    <w:rsid w:val="0052057E"/>
    <w:rsid w:val="00520841"/>
    <w:rsid w:val="00520AA9"/>
    <w:rsid w:val="00520B5C"/>
    <w:rsid w:val="00520BEF"/>
    <w:rsid w:val="00521F24"/>
    <w:rsid w:val="00522140"/>
    <w:rsid w:val="0052217B"/>
    <w:rsid w:val="0052222F"/>
    <w:rsid w:val="0052286A"/>
    <w:rsid w:val="00523124"/>
    <w:rsid w:val="0052351A"/>
    <w:rsid w:val="0052381E"/>
    <w:rsid w:val="005239EA"/>
    <w:rsid w:val="00524996"/>
    <w:rsid w:val="00524FF2"/>
    <w:rsid w:val="00525066"/>
    <w:rsid w:val="00525A70"/>
    <w:rsid w:val="00525C5E"/>
    <w:rsid w:val="005265FB"/>
    <w:rsid w:val="005268EC"/>
    <w:rsid w:val="00526944"/>
    <w:rsid w:val="00526A67"/>
    <w:rsid w:val="00527389"/>
    <w:rsid w:val="005278E5"/>
    <w:rsid w:val="00527A0A"/>
    <w:rsid w:val="00530231"/>
    <w:rsid w:val="00530392"/>
    <w:rsid w:val="005304BF"/>
    <w:rsid w:val="0053069E"/>
    <w:rsid w:val="005306D1"/>
    <w:rsid w:val="005306E2"/>
    <w:rsid w:val="0053075A"/>
    <w:rsid w:val="0053087F"/>
    <w:rsid w:val="005314BE"/>
    <w:rsid w:val="00531BBB"/>
    <w:rsid w:val="00531C04"/>
    <w:rsid w:val="0053216E"/>
    <w:rsid w:val="00532300"/>
    <w:rsid w:val="005324AB"/>
    <w:rsid w:val="00532982"/>
    <w:rsid w:val="00532DB6"/>
    <w:rsid w:val="00532E90"/>
    <w:rsid w:val="0053340F"/>
    <w:rsid w:val="00533735"/>
    <w:rsid w:val="0053470C"/>
    <w:rsid w:val="00534B65"/>
    <w:rsid w:val="00534BB7"/>
    <w:rsid w:val="005355B6"/>
    <w:rsid w:val="005355FB"/>
    <w:rsid w:val="00535636"/>
    <w:rsid w:val="005358DB"/>
    <w:rsid w:val="00535E24"/>
    <w:rsid w:val="00535FA8"/>
    <w:rsid w:val="005360F6"/>
    <w:rsid w:val="00536218"/>
    <w:rsid w:val="00536388"/>
    <w:rsid w:val="00536978"/>
    <w:rsid w:val="00536ADA"/>
    <w:rsid w:val="00536CCA"/>
    <w:rsid w:val="00536DC0"/>
    <w:rsid w:val="00537745"/>
    <w:rsid w:val="00537966"/>
    <w:rsid w:val="00537CF8"/>
    <w:rsid w:val="00540210"/>
    <w:rsid w:val="005402B0"/>
    <w:rsid w:val="00540476"/>
    <w:rsid w:val="00540A3A"/>
    <w:rsid w:val="00540EFC"/>
    <w:rsid w:val="005412A6"/>
    <w:rsid w:val="005414F6"/>
    <w:rsid w:val="0054155A"/>
    <w:rsid w:val="00541756"/>
    <w:rsid w:val="00541E9B"/>
    <w:rsid w:val="00542500"/>
    <w:rsid w:val="005429E4"/>
    <w:rsid w:val="00542D1D"/>
    <w:rsid w:val="00542D4B"/>
    <w:rsid w:val="00543099"/>
    <w:rsid w:val="0054341C"/>
    <w:rsid w:val="00543437"/>
    <w:rsid w:val="005435E7"/>
    <w:rsid w:val="005439CB"/>
    <w:rsid w:val="00543ECD"/>
    <w:rsid w:val="00543F85"/>
    <w:rsid w:val="0054400F"/>
    <w:rsid w:val="005441A9"/>
    <w:rsid w:val="005441F6"/>
    <w:rsid w:val="005442E8"/>
    <w:rsid w:val="0054499A"/>
    <w:rsid w:val="00544DBB"/>
    <w:rsid w:val="005452F9"/>
    <w:rsid w:val="005458C5"/>
    <w:rsid w:val="00545A86"/>
    <w:rsid w:val="00545BA8"/>
    <w:rsid w:val="00545E21"/>
    <w:rsid w:val="00546086"/>
    <w:rsid w:val="00546F7E"/>
    <w:rsid w:val="00547236"/>
    <w:rsid w:val="0054741D"/>
    <w:rsid w:val="00547B73"/>
    <w:rsid w:val="00547CEF"/>
    <w:rsid w:val="00547D5C"/>
    <w:rsid w:val="00547FD2"/>
    <w:rsid w:val="005500CD"/>
    <w:rsid w:val="005504D3"/>
    <w:rsid w:val="00550747"/>
    <w:rsid w:val="00550A06"/>
    <w:rsid w:val="0055144C"/>
    <w:rsid w:val="0055145F"/>
    <w:rsid w:val="005515FB"/>
    <w:rsid w:val="0055195D"/>
    <w:rsid w:val="00551D36"/>
    <w:rsid w:val="00552042"/>
    <w:rsid w:val="00552163"/>
    <w:rsid w:val="005521FE"/>
    <w:rsid w:val="005524CF"/>
    <w:rsid w:val="00552556"/>
    <w:rsid w:val="00552734"/>
    <w:rsid w:val="005529E1"/>
    <w:rsid w:val="00552CA4"/>
    <w:rsid w:val="0055324D"/>
    <w:rsid w:val="0055327D"/>
    <w:rsid w:val="00553577"/>
    <w:rsid w:val="00553A6A"/>
    <w:rsid w:val="00553BDE"/>
    <w:rsid w:val="00553C0B"/>
    <w:rsid w:val="00553DED"/>
    <w:rsid w:val="00553ECF"/>
    <w:rsid w:val="005548CC"/>
    <w:rsid w:val="00554B5C"/>
    <w:rsid w:val="00555463"/>
    <w:rsid w:val="00555589"/>
    <w:rsid w:val="005556B6"/>
    <w:rsid w:val="00555959"/>
    <w:rsid w:val="00555A1F"/>
    <w:rsid w:val="005560E9"/>
    <w:rsid w:val="00556198"/>
    <w:rsid w:val="00556308"/>
    <w:rsid w:val="00556654"/>
    <w:rsid w:val="005567FA"/>
    <w:rsid w:val="00556955"/>
    <w:rsid w:val="00557621"/>
    <w:rsid w:val="00557BB8"/>
    <w:rsid w:val="00557D02"/>
    <w:rsid w:val="00557FE4"/>
    <w:rsid w:val="00560112"/>
    <w:rsid w:val="00560384"/>
    <w:rsid w:val="0056067D"/>
    <w:rsid w:val="005606F6"/>
    <w:rsid w:val="005613E3"/>
    <w:rsid w:val="0056149A"/>
    <w:rsid w:val="005616BB"/>
    <w:rsid w:val="005617F8"/>
    <w:rsid w:val="00562366"/>
    <w:rsid w:val="005623D8"/>
    <w:rsid w:val="00562624"/>
    <w:rsid w:val="00562A41"/>
    <w:rsid w:val="00562C1F"/>
    <w:rsid w:val="00563198"/>
    <w:rsid w:val="0056349E"/>
    <w:rsid w:val="00563A56"/>
    <w:rsid w:val="00564131"/>
    <w:rsid w:val="00564644"/>
    <w:rsid w:val="00564781"/>
    <w:rsid w:val="00564849"/>
    <w:rsid w:val="00564E67"/>
    <w:rsid w:val="00564EC8"/>
    <w:rsid w:val="00565488"/>
    <w:rsid w:val="00565763"/>
    <w:rsid w:val="0056585F"/>
    <w:rsid w:val="00565B5A"/>
    <w:rsid w:val="00565B88"/>
    <w:rsid w:val="005669A3"/>
    <w:rsid w:val="005669E3"/>
    <w:rsid w:val="00566B45"/>
    <w:rsid w:val="00566BC9"/>
    <w:rsid w:val="005670E7"/>
    <w:rsid w:val="005676CE"/>
    <w:rsid w:val="0056788E"/>
    <w:rsid w:val="00567BD4"/>
    <w:rsid w:val="00570134"/>
    <w:rsid w:val="00570818"/>
    <w:rsid w:val="00570AD7"/>
    <w:rsid w:val="00570F9E"/>
    <w:rsid w:val="005711E7"/>
    <w:rsid w:val="00571449"/>
    <w:rsid w:val="0057179E"/>
    <w:rsid w:val="005722EB"/>
    <w:rsid w:val="0057246C"/>
    <w:rsid w:val="00572494"/>
    <w:rsid w:val="0057254D"/>
    <w:rsid w:val="005729EB"/>
    <w:rsid w:val="00572E4D"/>
    <w:rsid w:val="00572E61"/>
    <w:rsid w:val="00573053"/>
    <w:rsid w:val="00573583"/>
    <w:rsid w:val="00573A5F"/>
    <w:rsid w:val="00573D30"/>
    <w:rsid w:val="00573DF1"/>
    <w:rsid w:val="00574158"/>
    <w:rsid w:val="0057418D"/>
    <w:rsid w:val="0057443A"/>
    <w:rsid w:val="00574507"/>
    <w:rsid w:val="0057451D"/>
    <w:rsid w:val="00574591"/>
    <w:rsid w:val="005746C9"/>
    <w:rsid w:val="00574B21"/>
    <w:rsid w:val="00574DE7"/>
    <w:rsid w:val="00574DF3"/>
    <w:rsid w:val="0057501C"/>
    <w:rsid w:val="00575244"/>
    <w:rsid w:val="00575561"/>
    <w:rsid w:val="00575BA6"/>
    <w:rsid w:val="00575D55"/>
    <w:rsid w:val="0057636A"/>
    <w:rsid w:val="0057664C"/>
    <w:rsid w:val="005766B6"/>
    <w:rsid w:val="00576ADE"/>
    <w:rsid w:val="00576CD0"/>
    <w:rsid w:val="0057725F"/>
    <w:rsid w:val="00577430"/>
    <w:rsid w:val="00577BF9"/>
    <w:rsid w:val="00577CAD"/>
    <w:rsid w:val="00577D2E"/>
    <w:rsid w:val="00580151"/>
    <w:rsid w:val="00580196"/>
    <w:rsid w:val="00580206"/>
    <w:rsid w:val="00580C9E"/>
    <w:rsid w:val="00580F03"/>
    <w:rsid w:val="005811AC"/>
    <w:rsid w:val="005811AD"/>
    <w:rsid w:val="00581B19"/>
    <w:rsid w:val="00581B75"/>
    <w:rsid w:val="00581ECA"/>
    <w:rsid w:val="005825A5"/>
    <w:rsid w:val="005828C2"/>
    <w:rsid w:val="00582A40"/>
    <w:rsid w:val="00582EF7"/>
    <w:rsid w:val="00583467"/>
    <w:rsid w:val="00583F37"/>
    <w:rsid w:val="00584256"/>
    <w:rsid w:val="00584488"/>
    <w:rsid w:val="0058468E"/>
    <w:rsid w:val="005848C0"/>
    <w:rsid w:val="00584903"/>
    <w:rsid w:val="00584BEF"/>
    <w:rsid w:val="00584C81"/>
    <w:rsid w:val="00584F33"/>
    <w:rsid w:val="0058548C"/>
    <w:rsid w:val="00585848"/>
    <w:rsid w:val="005858F5"/>
    <w:rsid w:val="00585D57"/>
    <w:rsid w:val="00585EFF"/>
    <w:rsid w:val="00586016"/>
    <w:rsid w:val="00586215"/>
    <w:rsid w:val="00586A50"/>
    <w:rsid w:val="00586AF5"/>
    <w:rsid w:val="00586BC1"/>
    <w:rsid w:val="00586BE8"/>
    <w:rsid w:val="005873B0"/>
    <w:rsid w:val="00587CC5"/>
    <w:rsid w:val="00587EEC"/>
    <w:rsid w:val="0059003D"/>
    <w:rsid w:val="005905E7"/>
    <w:rsid w:val="00590657"/>
    <w:rsid w:val="00590AA4"/>
    <w:rsid w:val="005913EA"/>
    <w:rsid w:val="00591A5A"/>
    <w:rsid w:val="0059229F"/>
    <w:rsid w:val="0059250E"/>
    <w:rsid w:val="00592555"/>
    <w:rsid w:val="005926AD"/>
    <w:rsid w:val="0059290A"/>
    <w:rsid w:val="00592A60"/>
    <w:rsid w:val="00592D46"/>
    <w:rsid w:val="00592EB6"/>
    <w:rsid w:val="00592FFE"/>
    <w:rsid w:val="0059332F"/>
    <w:rsid w:val="00593365"/>
    <w:rsid w:val="00593374"/>
    <w:rsid w:val="005937C4"/>
    <w:rsid w:val="00593D7E"/>
    <w:rsid w:val="00593FE6"/>
    <w:rsid w:val="005942D1"/>
    <w:rsid w:val="00594B05"/>
    <w:rsid w:val="005953F2"/>
    <w:rsid w:val="00595827"/>
    <w:rsid w:val="00595833"/>
    <w:rsid w:val="00595CB2"/>
    <w:rsid w:val="00595CBE"/>
    <w:rsid w:val="00596099"/>
    <w:rsid w:val="00596633"/>
    <w:rsid w:val="00596FAB"/>
    <w:rsid w:val="0059733C"/>
    <w:rsid w:val="00597576"/>
    <w:rsid w:val="00597684"/>
    <w:rsid w:val="005A0024"/>
    <w:rsid w:val="005A033F"/>
    <w:rsid w:val="005A0719"/>
    <w:rsid w:val="005A07C7"/>
    <w:rsid w:val="005A087A"/>
    <w:rsid w:val="005A097F"/>
    <w:rsid w:val="005A0BD1"/>
    <w:rsid w:val="005A0E78"/>
    <w:rsid w:val="005A1663"/>
    <w:rsid w:val="005A184E"/>
    <w:rsid w:val="005A18F9"/>
    <w:rsid w:val="005A1A76"/>
    <w:rsid w:val="005A1E29"/>
    <w:rsid w:val="005A2164"/>
    <w:rsid w:val="005A22BB"/>
    <w:rsid w:val="005A2AF2"/>
    <w:rsid w:val="005A30A7"/>
    <w:rsid w:val="005A33FD"/>
    <w:rsid w:val="005A3497"/>
    <w:rsid w:val="005A36B8"/>
    <w:rsid w:val="005A3730"/>
    <w:rsid w:val="005A39A0"/>
    <w:rsid w:val="005A3A66"/>
    <w:rsid w:val="005A3C49"/>
    <w:rsid w:val="005A3C61"/>
    <w:rsid w:val="005A422A"/>
    <w:rsid w:val="005A4649"/>
    <w:rsid w:val="005A465A"/>
    <w:rsid w:val="005A4893"/>
    <w:rsid w:val="005A49FF"/>
    <w:rsid w:val="005A4AD2"/>
    <w:rsid w:val="005A4B5B"/>
    <w:rsid w:val="005A4BA1"/>
    <w:rsid w:val="005A4D5A"/>
    <w:rsid w:val="005A4E7F"/>
    <w:rsid w:val="005A4ED2"/>
    <w:rsid w:val="005A5139"/>
    <w:rsid w:val="005A52B0"/>
    <w:rsid w:val="005A56B8"/>
    <w:rsid w:val="005A6070"/>
    <w:rsid w:val="005A608A"/>
    <w:rsid w:val="005A60BE"/>
    <w:rsid w:val="005A6228"/>
    <w:rsid w:val="005A63FB"/>
    <w:rsid w:val="005A65BA"/>
    <w:rsid w:val="005A6B5D"/>
    <w:rsid w:val="005A73A1"/>
    <w:rsid w:val="005A76F1"/>
    <w:rsid w:val="005B000A"/>
    <w:rsid w:val="005B0629"/>
    <w:rsid w:val="005B0726"/>
    <w:rsid w:val="005B082F"/>
    <w:rsid w:val="005B0F6D"/>
    <w:rsid w:val="005B11CE"/>
    <w:rsid w:val="005B120C"/>
    <w:rsid w:val="005B13CE"/>
    <w:rsid w:val="005B16D6"/>
    <w:rsid w:val="005B16F7"/>
    <w:rsid w:val="005B1973"/>
    <w:rsid w:val="005B1ABE"/>
    <w:rsid w:val="005B1B40"/>
    <w:rsid w:val="005B1BC3"/>
    <w:rsid w:val="005B2409"/>
    <w:rsid w:val="005B2A12"/>
    <w:rsid w:val="005B2C86"/>
    <w:rsid w:val="005B2CC4"/>
    <w:rsid w:val="005B31F0"/>
    <w:rsid w:val="005B3563"/>
    <w:rsid w:val="005B39D1"/>
    <w:rsid w:val="005B3D02"/>
    <w:rsid w:val="005B3D55"/>
    <w:rsid w:val="005B3D63"/>
    <w:rsid w:val="005B3EC3"/>
    <w:rsid w:val="005B4023"/>
    <w:rsid w:val="005B4098"/>
    <w:rsid w:val="005B460F"/>
    <w:rsid w:val="005B4665"/>
    <w:rsid w:val="005B4A49"/>
    <w:rsid w:val="005B4AD9"/>
    <w:rsid w:val="005B4C88"/>
    <w:rsid w:val="005B50D5"/>
    <w:rsid w:val="005B51E9"/>
    <w:rsid w:val="005B57F4"/>
    <w:rsid w:val="005B5DBA"/>
    <w:rsid w:val="005B6598"/>
    <w:rsid w:val="005B7380"/>
    <w:rsid w:val="005C0157"/>
    <w:rsid w:val="005C058B"/>
    <w:rsid w:val="005C0A24"/>
    <w:rsid w:val="005C0A34"/>
    <w:rsid w:val="005C1189"/>
    <w:rsid w:val="005C123B"/>
    <w:rsid w:val="005C13EA"/>
    <w:rsid w:val="005C1850"/>
    <w:rsid w:val="005C19EE"/>
    <w:rsid w:val="005C22EB"/>
    <w:rsid w:val="005C2479"/>
    <w:rsid w:val="005C2DF4"/>
    <w:rsid w:val="005C340D"/>
    <w:rsid w:val="005C3C9B"/>
    <w:rsid w:val="005C4596"/>
    <w:rsid w:val="005C4B9D"/>
    <w:rsid w:val="005C4CE5"/>
    <w:rsid w:val="005C4D20"/>
    <w:rsid w:val="005C510D"/>
    <w:rsid w:val="005C52D2"/>
    <w:rsid w:val="005C53F0"/>
    <w:rsid w:val="005C5876"/>
    <w:rsid w:val="005C59C1"/>
    <w:rsid w:val="005C5EBC"/>
    <w:rsid w:val="005C5F08"/>
    <w:rsid w:val="005C63DB"/>
    <w:rsid w:val="005C6D52"/>
    <w:rsid w:val="005C6F32"/>
    <w:rsid w:val="005C71AD"/>
    <w:rsid w:val="005C7213"/>
    <w:rsid w:val="005C73A8"/>
    <w:rsid w:val="005C74D8"/>
    <w:rsid w:val="005C781B"/>
    <w:rsid w:val="005C7A0B"/>
    <w:rsid w:val="005C7BBD"/>
    <w:rsid w:val="005C7CF3"/>
    <w:rsid w:val="005C7E6F"/>
    <w:rsid w:val="005D009B"/>
    <w:rsid w:val="005D037F"/>
    <w:rsid w:val="005D0A12"/>
    <w:rsid w:val="005D0FA5"/>
    <w:rsid w:val="005D12BE"/>
    <w:rsid w:val="005D1320"/>
    <w:rsid w:val="005D1463"/>
    <w:rsid w:val="005D188F"/>
    <w:rsid w:val="005D1B97"/>
    <w:rsid w:val="005D1E03"/>
    <w:rsid w:val="005D1F59"/>
    <w:rsid w:val="005D25DE"/>
    <w:rsid w:val="005D2868"/>
    <w:rsid w:val="005D29DA"/>
    <w:rsid w:val="005D2A89"/>
    <w:rsid w:val="005D2C03"/>
    <w:rsid w:val="005D35E6"/>
    <w:rsid w:val="005D39A2"/>
    <w:rsid w:val="005D3FEB"/>
    <w:rsid w:val="005D4274"/>
    <w:rsid w:val="005D498C"/>
    <w:rsid w:val="005D4C81"/>
    <w:rsid w:val="005D531F"/>
    <w:rsid w:val="005D5ADF"/>
    <w:rsid w:val="005D5C2E"/>
    <w:rsid w:val="005D5CB9"/>
    <w:rsid w:val="005D5FAF"/>
    <w:rsid w:val="005D6052"/>
    <w:rsid w:val="005D6176"/>
    <w:rsid w:val="005D659C"/>
    <w:rsid w:val="005D6920"/>
    <w:rsid w:val="005D6B8C"/>
    <w:rsid w:val="005D6E5B"/>
    <w:rsid w:val="005D779F"/>
    <w:rsid w:val="005D7AF5"/>
    <w:rsid w:val="005D7C15"/>
    <w:rsid w:val="005D7CE9"/>
    <w:rsid w:val="005E0068"/>
    <w:rsid w:val="005E02FD"/>
    <w:rsid w:val="005E03B4"/>
    <w:rsid w:val="005E0B57"/>
    <w:rsid w:val="005E11A0"/>
    <w:rsid w:val="005E132B"/>
    <w:rsid w:val="005E14C2"/>
    <w:rsid w:val="005E1652"/>
    <w:rsid w:val="005E1F01"/>
    <w:rsid w:val="005E20D4"/>
    <w:rsid w:val="005E2112"/>
    <w:rsid w:val="005E2712"/>
    <w:rsid w:val="005E2838"/>
    <w:rsid w:val="005E2B33"/>
    <w:rsid w:val="005E2D68"/>
    <w:rsid w:val="005E2F80"/>
    <w:rsid w:val="005E3255"/>
    <w:rsid w:val="005E350D"/>
    <w:rsid w:val="005E390D"/>
    <w:rsid w:val="005E401A"/>
    <w:rsid w:val="005E4025"/>
    <w:rsid w:val="005E4229"/>
    <w:rsid w:val="005E453A"/>
    <w:rsid w:val="005E4968"/>
    <w:rsid w:val="005E4D5C"/>
    <w:rsid w:val="005E51A1"/>
    <w:rsid w:val="005E532A"/>
    <w:rsid w:val="005E534F"/>
    <w:rsid w:val="005E5509"/>
    <w:rsid w:val="005E56CE"/>
    <w:rsid w:val="005E58CD"/>
    <w:rsid w:val="005E58FE"/>
    <w:rsid w:val="005E6052"/>
    <w:rsid w:val="005E616C"/>
    <w:rsid w:val="005E6684"/>
    <w:rsid w:val="005E6DC5"/>
    <w:rsid w:val="005E731B"/>
    <w:rsid w:val="005E7327"/>
    <w:rsid w:val="005E77D5"/>
    <w:rsid w:val="005F01F7"/>
    <w:rsid w:val="005F0295"/>
    <w:rsid w:val="005F074E"/>
    <w:rsid w:val="005F0770"/>
    <w:rsid w:val="005F0EE1"/>
    <w:rsid w:val="005F0F08"/>
    <w:rsid w:val="005F0F48"/>
    <w:rsid w:val="005F1104"/>
    <w:rsid w:val="005F147E"/>
    <w:rsid w:val="005F14B3"/>
    <w:rsid w:val="005F2431"/>
    <w:rsid w:val="005F271C"/>
    <w:rsid w:val="005F27A3"/>
    <w:rsid w:val="005F31A1"/>
    <w:rsid w:val="005F3B3C"/>
    <w:rsid w:val="005F4493"/>
    <w:rsid w:val="005F47F3"/>
    <w:rsid w:val="005F4FA9"/>
    <w:rsid w:val="005F542C"/>
    <w:rsid w:val="005F55C2"/>
    <w:rsid w:val="005F640E"/>
    <w:rsid w:val="005F67DC"/>
    <w:rsid w:val="005F6ABF"/>
    <w:rsid w:val="005F7318"/>
    <w:rsid w:val="005F750D"/>
    <w:rsid w:val="005F7C88"/>
    <w:rsid w:val="005F7E1F"/>
    <w:rsid w:val="00600070"/>
    <w:rsid w:val="00600FBA"/>
    <w:rsid w:val="006010CC"/>
    <w:rsid w:val="00601180"/>
    <w:rsid w:val="0060131B"/>
    <w:rsid w:val="006019F2"/>
    <w:rsid w:val="0060224F"/>
    <w:rsid w:val="0060259E"/>
    <w:rsid w:val="0060292F"/>
    <w:rsid w:val="00602938"/>
    <w:rsid w:val="006029C1"/>
    <w:rsid w:val="00603043"/>
    <w:rsid w:val="0060313E"/>
    <w:rsid w:val="0060336D"/>
    <w:rsid w:val="00603529"/>
    <w:rsid w:val="0060377E"/>
    <w:rsid w:val="00603B2F"/>
    <w:rsid w:val="00603C6B"/>
    <w:rsid w:val="006044F5"/>
    <w:rsid w:val="006045B3"/>
    <w:rsid w:val="006046DF"/>
    <w:rsid w:val="006048D7"/>
    <w:rsid w:val="00604BC8"/>
    <w:rsid w:val="00604C56"/>
    <w:rsid w:val="006050AC"/>
    <w:rsid w:val="006053D8"/>
    <w:rsid w:val="00605805"/>
    <w:rsid w:val="00605863"/>
    <w:rsid w:val="00605ACE"/>
    <w:rsid w:val="00605D3E"/>
    <w:rsid w:val="00605D84"/>
    <w:rsid w:val="00606382"/>
    <w:rsid w:val="0060677B"/>
    <w:rsid w:val="006067F1"/>
    <w:rsid w:val="00606830"/>
    <w:rsid w:val="00606879"/>
    <w:rsid w:val="00606B6F"/>
    <w:rsid w:val="00606F3C"/>
    <w:rsid w:val="006072BB"/>
    <w:rsid w:val="006073A3"/>
    <w:rsid w:val="006073B9"/>
    <w:rsid w:val="00607490"/>
    <w:rsid w:val="0060756B"/>
    <w:rsid w:val="00607881"/>
    <w:rsid w:val="006079A0"/>
    <w:rsid w:val="00607AE1"/>
    <w:rsid w:val="00607DAB"/>
    <w:rsid w:val="00607E68"/>
    <w:rsid w:val="006100F6"/>
    <w:rsid w:val="0061042D"/>
    <w:rsid w:val="00610666"/>
    <w:rsid w:val="006106A5"/>
    <w:rsid w:val="00610C59"/>
    <w:rsid w:val="006117C1"/>
    <w:rsid w:val="00611F66"/>
    <w:rsid w:val="006125E6"/>
    <w:rsid w:val="00612BF0"/>
    <w:rsid w:val="00612D34"/>
    <w:rsid w:val="00612E6E"/>
    <w:rsid w:val="006131BB"/>
    <w:rsid w:val="006134D6"/>
    <w:rsid w:val="006144BF"/>
    <w:rsid w:val="0061454C"/>
    <w:rsid w:val="0061457C"/>
    <w:rsid w:val="006146A0"/>
    <w:rsid w:val="00614859"/>
    <w:rsid w:val="00614925"/>
    <w:rsid w:val="00614E08"/>
    <w:rsid w:val="00615277"/>
    <w:rsid w:val="0061548A"/>
    <w:rsid w:val="00615549"/>
    <w:rsid w:val="006157F8"/>
    <w:rsid w:val="00616298"/>
    <w:rsid w:val="00616640"/>
    <w:rsid w:val="0061683D"/>
    <w:rsid w:val="00616DA3"/>
    <w:rsid w:val="00616FCF"/>
    <w:rsid w:val="006172D1"/>
    <w:rsid w:val="00617AE0"/>
    <w:rsid w:val="00617B5E"/>
    <w:rsid w:val="006200E9"/>
    <w:rsid w:val="00620115"/>
    <w:rsid w:val="006204FF"/>
    <w:rsid w:val="00620EE6"/>
    <w:rsid w:val="0062125F"/>
    <w:rsid w:val="006217F0"/>
    <w:rsid w:val="006219C6"/>
    <w:rsid w:val="006220EA"/>
    <w:rsid w:val="0062212B"/>
    <w:rsid w:val="0062292A"/>
    <w:rsid w:val="00623768"/>
    <w:rsid w:val="0062383E"/>
    <w:rsid w:val="00623C38"/>
    <w:rsid w:val="00624118"/>
    <w:rsid w:val="0062445C"/>
    <w:rsid w:val="006244CF"/>
    <w:rsid w:val="00624612"/>
    <w:rsid w:val="00624637"/>
    <w:rsid w:val="00624B65"/>
    <w:rsid w:val="00625447"/>
    <w:rsid w:val="00625615"/>
    <w:rsid w:val="00625D0A"/>
    <w:rsid w:val="00625E8A"/>
    <w:rsid w:val="00625F4F"/>
    <w:rsid w:val="006262F6"/>
    <w:rsid w:val="006267D6"/>
    <w:rsid w:val="00626844"/>
    <w:rsid w:val="00627011"/>
    <w:rsid w:val="006271E0"/>
    <w:rsid w:val="006274D6"/>
    <w:rsid w:val="006302DA"/>
    <w:rsid w:val="006304F1"/>
    <w:rsid w:val="00630542"/>
    <w:rsid w:val="00630980"/>
    <w:rsid w:val="00630A5A"/>
    <w:rsid w:val="00631735"/>
    <w:rsid w:val="00631A04"/>
    <w:rsid w:val="00631BBC"/>
    <w:rsid w:val="00632C0B"/>
    <w:rsid w:val="00632D76"/>
    <w:rsid w:val="006332C5"/>
    <w:rsid w:val="006333B4"/>
    <w:rsid w:val="00633533"/>
    <w:rsid w:val="0063394B"/>
    <w:rsid w:val="0063398B"/>
    <w:rsid w:val="00633B70"/>
    <w:rsid w:val="00633E08"/>
    <w:rsid w:val="006346CF"/>
    <w:rsid w:val="0063496A"/>
    <w:rsid w:val="00634BDA"/>
    <w:rsid w:val="0063563D"/>
    <w:rsid w:val="00635759"/>
    <w:rsid w:val="00635856"/>
    <w:rsid w:val="0063693B"/>
    <w:rsid w:val="00636ABC"/>
    <w:rsid w:val="00636D6A"/>
    <w:rsid w:val="00636D96"/>
    <w:rsid w:val="00636DED"/>
    <w:rsid w:val="0063709D"/>
    <w:rsid w:val="00640161"/>
    <w:rsid w:val="00640351"/>
    <w:rsid w:val="006409B2"/>
    <w:rsid w:val="00640C70"/>
    <w:rsid w:val="00640CEC"/>
    <w:rsid w:val="00641586"/>
    <w:rsid w:val="00641B99"/>
    <w:rsid w:val="00641C07"/>
    <w:rsid w:val="00641D7A"/>
    <w:rsid w:val="00641F6F"/>
    <w:rsid w:val="006429E4"/>
    <w:rsid w:val="00643332"/>
    <w:rsid w:val="00643AE8"/>
    <w:rsid w:val="00643F14"/>
    <w:rsid w:val="006441EB"/>
    <w:rsid w:val="006442BB"/>
    <w:rsid w:val="006447D6"/>
    <w:rsid w:val="006448A1"/>
    <w:rsid w:val="00645604"/>
    <w:rsid w:val="006457FA"/>
    <w:rsid w:val="00645F9E"/>
    <w:rsid w:val="006461E3"/>
    <w:rsid w:val="006464DA"/>
    <w:rsid w:val="00646921"/>
    <w:rsid w:val="006469E7"/>
    <w:rsid w:val="00646A72"/>
    <w:rsid w:val="00646D1F"/>
    <w:rsid w:val="00646ED6"/>
    <w:rsid w:val="00646F0F"/>
    <w:rsid w:val="00647A4E"/>
    <w:rsid w:val="006504AD"/>
    <w:rsid w:val="00650655"/>
    <w:rsid w:val="00650A72"/>
    <w:rsid w:val="00650F7D"/>
    <w:rsid w:val="00651195"/>
    <w:rsid w:val="0065157E"/>
    <w:rsid w:val="006516AB"/>
    <w:rsid w:val="006516C4"/>
    <w:rsid w:val="006516DA"/>
    <w:rsid w:val="0065177F"/>
    <w:rsid w:val="0065197B"/>
    <w:rsid w:val="006519F6"/>
    <w:rsid w:val="00651F7A"/>
    <w:rsid w:val="006525FD"/>
    <w:rsid w:val="00652B9B"/>
    <w:rsid w:val="00653052"/>
    <w:rsid w:val="0065324F"/>
    <w:rsid w:val="00653266"/>
    <w:rsid w:val="0065356D"/>
    <w:rsid w:val="00653658"/>
    <w:rsid w:val="00653C91"/>
    <w:rsid w:val="006545BD"/>
    <w:rsid w:val="00654971"/>
    <w:rsid w:val="00654E6C"/>
    <w:rsid w:val="00654FC5"/>
    <w:rsid w:val="006554CC"/>
    <w:rsid w:val="006556BF"/>
    <w:rsid w:val="00655788"/>
    <w:rsid w:val="00655847"/>
    <w:rsid w:val="00656483"/>
    <w:rsid w:val="0065673B"/>
    <w:rsid w:val="00656F1E"/>
    <w:rsid w:val="0065728B"/>
    <w:rsid w:val="0065738D"/>
    <w:rsid w:val="0065777D"/>
    <w:rsid w:val="006577C1"/>
    <w:rsid w:val="00657804"/>
    <w:rsid w:val="006579A3"/>
    <w:rsid w:val="00657F03"/>
    <w:rsid w:val="00657F64"/>
    <w:rsid w:val="006600FD"/>
    <w:rsid w:val="00660427"/>
    <w:rsid w:val="006606FD"/>
    <w:rsid w:val="006609BE"/>
    <w:rsid w:val="006609DF"/>
    <w:rsid w:val="006611ED"/>
    <w:rsid w:val="00661238"/>
    <w:rsid w:val="006614C5"/>
    <w:rsid w:val="006616C8"/>
    <w:rsid w:val="00661DD5"/>
    <w:rsid w:val="00661F74"/>
    <w:rsid w:val="0066243D"/>
    <w:rsid w:val="00662490"/>
    <w:rsid w:val="006625BF"/>
    <w:rsid w:val="006627C5"/>
    <w:rsid w:val="00662C0F"/>
    <w:rsid w:val="00662F4B"/>
    <w:rsid w:val="00662F4F"/>
    <w:rsid w:val="006638CC"/>
    <w:rsid w:val="00663D9B"/>
    <w:rsid w:val="00663EB2"/>
    <w:rsid w:val="00664235"/>
    <w:rsid w:val="0066496D"/>
    <w:rsid w:val="0066497B"/>
    <w:rsid w:val="006649AE"/>
    <w:rsid w:val="00664B36"/>
    <w:rsid w:val="00664D0B"/>
    <w:rsid w:val="00664F4C"/>
    <w:rsid w:val="00664F7F"/>
    <w:rsid w:val="00665046"/>
    <w:rsid w:val="00665671"/>
    <w:rsid w:val="006659EC"/>
    <w:rsid w:val="00665C75"/>
    <w:rsid w:val="00665D9D"/>
    <w:rsid w:val="00665FA2"/>
    <w:rsid w:val="00666CB1"/>
    <w:rsid w:val="00666CDC"/>
    <w:rsid w:val="00667373"/>
    <w:rsid w:val="006677E3"/>
    <w:rsid w:val="0067034B"/>
    <w:rsid w:val="0067041F"/>
    <w:rsid w:val="006706DD"/>
    <w:rsid w:val="00670F61"/>
    <w:rsid w:val="006710EC"/>
    <w:rsid w:val="00671C7D"/>
    <w:rsid w:val="00671DFB"/>
    <w:rsid w:val="006723C7"/>
    <w:rsid w:val="00672497"/>
    <w:rsid w:val="006728B2"/>
    <w:rsid w:val="006728BA"/>
    <w:rsid w:val="006728F9"/>
    <w:rsid w:val="00672AE0"/>
    <w:rsid w:val="00672AF4"/>
    <w:rsid w:val="00672F1D"/>
    <w:rsid w:val="00673780"/>
    <w:rsid w:val="00673B34"/>
    <w:rsid w:val="00673BBA"/>
    <w:rsid w:val="00673D11"/>
    <w:rsid w:val="00673F9A"/>
    <w:rsid w:val="00674105"/>
    <w:rsid w:val="00674A19"/>
    <w:rsid w:val="00674E7A"/>
    <w:rsid w:val="00675593"/>
    <w:rsid w:val="00675958"/>
    <w:rsid w:val="006763F9"/>
    <w:rsid w:val="0067656B"/>
    <w:rsid w:val="00676591"/>
    <w:rsid w:val="00676594"/>
    <w:rsid w:val="00676AF3"/>
    <w:rsid w:val="00676D2C"/>
    <w:rsid w:val="00676F30"/>
    <w:rsid w:val="006778B4"/>
    <w:rsid w:val="00677E53"/>
    <w:rsid w:val="0068012B"/>
    <w:rsid w:val="0068039D"/>
    <w:rsid w:val="00680596"/>
    <w:rsid w:val="0068095B"/>
    <w:rsid w:val="00680C2D"/>
    <w:rsid w:val="00680EF1"/>
    <w:rsid w:val="00681477"/>
    <w:rsid w:val="00681D24"/>
    <w:rsid w:val="006820A7"/>
    <w:rsid w:val="006822C0"/>
    <w:rsid w:val="00682CEA"/>
    <w:rsid w:val="00682E0E"/>
    <w:rsid w:val="00682E3C"/>
    <w:rsid w:val="00683130"/>
    <w:rsid w:val="00683510"/>
    <w:rsid w:val="00683EF4"/>
    <w:rsid w:val="00683FCC"/>
    <w:rsid w:val="00684568"/>
    <w:rsid w:val="00684988"/>
    <w:rsid w:val="00684B5F"/>
    <w:rsid w:val="00684D7A"/>
    <w:rsid w:val="00684FF5"/>
    <w:rsid w:val="00685120"/>
    <w:rsid w:val="006851FB"/>
    <w:rsid w:val="00685C3E"/>
    <w:rsid w:val="00685DE2"/>
    <w:rsid w:val="006865E1"/>
    <w:rsid w:val="00686702"/>
    <w:rsid w:val="00686A5A"/>
    <w:rsid w:val="00686D5A"/>
    <w:rsid w:val="00686D93"/>
    <w:rsid w:val="00687312"/>
    <w:rsid w:val="006875E2"/>
    <w:rsid w:val="00687A01"/>
    <w:rsid w:val="00687B17"/>
    <w:rsid w:val="00687DD1"/>
    <w:rsid w:val="0069002F"/>
    <w:rsid w:val="00690D66"/>
    <w:rsid w:val="006911C4"/>
    <w:rsid w:val="00691234"/>
    <w:rsid w:val="00691454"/>
    <w:rsid w:val="0069167F"/>
    <w:rsid w:val="00691AD5"/>
    <w:rsid w:val="00691C15"/>
    <w:rsid w:val="00692824"/>
    <w:rsid w:val="0069293A"/>
    <w:rsid w:val="00692C32"/>
    <w:rsid w:val="00693ABC"/>
    <w:rsid w:val="00693DE1"/>
    <w:rsid w:val="00693FE2"/>
    <w:rsid w:val="006942AE"/>
    <w:rsid w:val="00694CD6"/>
    <w:rsid w:val="0069627C"/>
    <w:rsid w:val="006964A9"/>
    <w:rsid w:val="006968F4"/>
    <w:rsid w:val="0069693C"/>
    <w:rsid w:val="00696A0E"/>
    <w:rsid w:val="00696B33"/>
    <w:rsid w:val="00696BE7"/>
    <w:rsid w:val="00697083"/>
    <w:rsid w:val="006972F6"/>
    <w:rsid w:val="00697464"/>
    <w:rsid w:val="006A0615"/>
    <w:rsid w:val="006A0787"/>
    <w:rsid w:val="006A0927"/>
    <w:rsid w:val="006A0955"/>
    <w:rsid w:val="006A098F"/>
    <w:rsid w:val="006A0EEB"/>
    <w:rsid w:val="006A1312"/>
    <w:rsid w:val="006A13EE"/>
    <w:rsid w:val="006A152C"/>
    <w:rsid w:val="006A2678"/>
    <w:rsid w:val="006A2861"/>
    <w:rsid w:val="006A2933"/>
    <w:rsid w:val="006A2BFD"/>
    <w:rsid w:val="006A2DEE"/>
    <w:rsid w:val="006A322E"/>
    <w:rsid w:val="006A32B9"/>
    <w:rsid w:val="006A36C5"/>
    <w:rsid w:val="006A371D"/>
    <w:rsid w:val="006A381C"/>
    <w:rsid w:val="006A40D3"/>
    <w:rsid w:val="006A4114"/>
    <w:rsid w:val="006A4476"/>
    <w:rsid w:val="006A48C5"/>
    <w:rsid w:val="006A4AE7"/>
    <w:rsid w:val="006A4F11"/>
    <w:rsid w:val="006A4FB1"/>
    <w:rsid w:val="006A525F"/>
    <w:rsid w:val="006A55C4"/>
    <w:rsid w:val="006A5CB3"/>
    <w:rsid w:val="006A63FA"/>
    <w:rsid w:val="006A65F3"/>
    <w:rsid w:val="006A6644"/>
    <w:rsid w:val="006A679D"/>
    <w:rsid w:val="006A6D84"/>
    <w:rsid w:val="006A72A2"/>
    <w:rsid w:val="006A72D3"/>
    <w:rsid w:val="006A78C2"/>
    <w:rsid w:val="006A7A3B"/>
    <w:rsid w:val="006A7CEE"/>
    <w:rsid w:val="006B02D8"/>
    <w:rsid w:val="006B0406"/>
    <w:rsid w:val="006B0605"/>
    <w:rsid w:val="006B07E2"/>
    <w:rsid w:val="006B08CF"/>
    <w:rsid w:val="006B09C2"/>
    <w:rsid w:val="006B0A81"/>
    <w:rsid w:val="006B15D4"/>
    <w:rsid w:val="006B19CF"/>
    <w:rsid w:val="006B1A41"/>
    <w:rsid w:val="006B23BF"/>
    <w:rsid w:val="006B25E6"/>
    <w:rsid w:val="006B2873"/>
    <w:rsid w:val="006B28BB"/>
    <w:rsid w:val="006B28E3"/>
    <w:rsid w:val="006B2DD0"/>
    <w:rsid w:val="006B35E0"/>
    <w:rsid w:val="006B3831"/>
    <w:rsid w:val="006B3D70"/>
    <w:rsid w:val="006B3DEB"/>
    <w:rsid w:val="006B42B6"/>
    <w:rsid w:val="006B47AF"/>
    <w:rsid w:val="006B48A9"/>
    <w:rsid w:val="006B54CD"/>
    <w:rsid w:val="006B55D1"/>
    <w:rsid w:val="006B5648"/>
    <w:rsid w:val="006B56FD"/>
    <w:rsid w:val="006B58D3"/>
    <w:rsid w:val="006B638F"/>
    <w:rsid w:val="006B6718"/>
    <w:rsid w:val="006B6929"/>
    <w:rsid w:val="006B6CD7"/>
    <w:rsid w:val="006B6EF6"/>
    <w:rsid w:val="006B74FE"/>
    <w:rsid w:val="006B7AD3"/>
    <w:rsid w:val="006C00C5"/>
    <w:rsid w:val="006C0B3E"/>
    <w:rsid w:val="006C1034"/>
    <w:rsid w:val="006C10C2"/>
    <w:rsid w:val="006C1266"/>
    <w:rsid w:val="006C14AF"/>
    <w:rsid w:val="006C179A"/>
    <w:rsid w:val="006C1A52"/>
    <w:rsid w:val="006C20B4"/>
    <w:rsid w:val="006C23B8"/>
    <w:rsid w:val="006C2720"/>
    <w:rsid w:val="006C2737"/>
    <w:rsid w:val="006C28E7"/>
    <w:rsid w:val="006C2DD3"/>
    <w:rsid w:val="006C351F"/>
    <w:rsid w:val="006C3612"/>
    <w:rsid w:val="006C36F2"/>
    <w:rsid w:val="006C3938"/>
    <w:rsid w:val="006C3AA4"/>
    <w:rsid w:val="006C3BB3"/>
    <w:rsid w:val="006C3CAC"/>
    <w:rsid w:val="006C3DD2"/>
    <w:rsid w:val="006C3F57"/>
    <w:rsid w:val="006C44AC"/>
    <w:rsid w:val="006C5423"/>
    <w:rsid w:val="006C54CF"/>
    <w:rsid w:val="006C5604"/>
    <w:rsid w:val="006C68AF"/>
    <w:rsid w:val="006C6FF7"/>
    <w:rsid w:val="006C71AD"/>
    <w:rsid w:val="006C7417"/>
    <w:rsid w:val="006C7781"/>
    <w:rsid w:val="006C78D0"/>
    <w:rsid w:val="006C79A3"/>
    <w:rsid w:val="006D00E5"/>
    <w:rsid w:val="006D0393"/>
    <w:rsid w:val="006D0919"/>
    <w:rsid w:val="006D0A8B"/>
    <w:rsid w:val="006D0EC2"/>
    <w:rsid w:val="006D13CF"/>
    <w:rsid w:val="006D1550"/>
    <w:rsid w:val="006D189D"/>
    <w:rsid w:val="006D18FD"/>
    <w:rsid w:val="006D192B"/>
    <w:rsid w:val="006D1AEE"/>
    <w:rsid w:val="006D1C41"/>
    <w:rsid w:val="006D1C5F"/>
    <w:rsid w:val="006D1F56"/>
    <w:rsid w:val="006D2087"/>
    <w:rsid w:val="006D2192"/>
    <w:rsid w:val="006D2267"/>
    <w:rsid w:val="006D2709"/>
    <w:rsid w:val="006D2A69"/>
    <w:rsid w:val="006D2B1A"/>
    <w:rsid w:val="006D35FB"/>
    <w:rsid w:val="006D36F4"/>
    <w:rsid w:val="006D3847"/>
    <w:rsid w:val="006D3CD7"/>
    <w:rsid w:val="006D3F0B"/>
    <w:rsid w:val="006D4254"/>
    <w:rsid w:val="006D43D8"/>
    <w:rsid w:val="006D489A"/>
    <w:rsid w:val="006D49AC"/>
    <w:rsid w:val="006D4C9C"/>
    <w:rsid w:val="006D4E1E"/>
    <w:rsid w:val="006D534F"/>
    <w:rsid w:val="006D5804"/>
    <w:rsid w:val="006D59C5"/>
    <w:rsid w:val="006D5B9C"/>
    <w:rsid w:val="006D5BDD"/>
    <w:rsid w:val="006D5FDA"/>
    <w:rsid w:val="006D6252"/>
    <w:rsid w:val="006D62AB"/>
    <w:rsid w:val="006D6BFA"/>
    <w:rsid w:val="006D6E16"/>
    <w:rsid w:val="006D73EB"/>
    <w:rsid w:val="006D775A"/>
    <w:rsid w:val="006D7D53"/>
    <w:rsid w:val="006D7F56"/>
    <w:rsid w:val="006E00A7"/>
    <w:rsid w:val="006E0642"/>
    <w:rsid w:val="006E0A1D"/>
    <w:rsid w:val="006E0A63"/>
    <w:rsid w:val="006E0A86"/>
    <w:rsid w:val="006E0FA5"/>
    <w:rsid w:val="006E1165"/>
    <w:rsid w:val="006E117C"/>
    <w:rsid w:val="006E11F6"/>
    <w:rsid w:val="006E18CC"/>
    <w:rsid w:val="006E19AC"/>
    <w:rsid w:val="006E1BB3"/>
    <w:rsid w:val="006E1BE8"/>
    <w:rsid w:val="006E2965"/>
    <w:rsid w:val="006E2DB8"/>
    <w:rsid w:val="006E2E32"/>
    <w:rsid w:val="006E31ED"/>
    <w:rsid w:val="006E35DC"/>
    <w:rsid w:val="006E37A9"/>
    <w:rsid w:val="006E3A81"/>
    <w:rsid w:val="006E4311"/>
    <w:rsid w:val="006E4704"/>
    <w:rsid w:val="006E4936"/>
    <w:rsid w:val="006E4C0A"/>
    <w:rsid w:val="006E4D56"/>
    <w:rsid w:val="006E55D2"/>
    <w:rsid w:val="006E5F61"/>
    <w:rsid w:val="006E6438"/>
    <w:rsid w:val="006E6764"/>
    <w:rsid w:val="006E6DE7"/>
    <w:rsid w:val="006E71AD"/>
    <w:rsid w:val="006E78FD"/>
    <w:rsid w:val="006E7B3E"/>
    <w:rsid w:val="006E7DDF"/>
    <w:rsid w:val="006E7F4C"/>
    <w:rsid w:val="006F0134"/>
    <w:rsid w:val="006F10F3"/>
    <w:rsid w:val="006F128B"/>
    <w:rsid w:val="006F1E7D"/>
    <w:rsid w:val="006F20FB"/>
    <w:rsid w:val="006F2138"/>
    <w:rsid w:val="006F277B"/>
    <w:rsid w:val="006F299A"/>
    <w:rsid w:val="006F2A74"/>
    <w:rsid w:val="006F2ABE"/>
    <w:rsid w:val="006F2C27"/>
    <w:rsid w:val="006F2D5D"/>
    <w:rsid w:val="006F2E57"/>
    <w:rsid w:val="006F330B"/>
    <w:rsid w:val="006F3320"/>
    <w:rsid w:val="006F3387"/>
    <w:rsid w:val="006F33C1"/>
    <w:rsid w:val="006F3572"/>
    <w:rsid w:val="006F381E"/>
    <w:rsid w:val="006F4111"/>
    <w:rsid w:val="006F5389"/>
    <w:rsid w:val="006F5880"/>
    <w:rsid w:val="006F5AB3"/>
    <w:rsid w:val="006F5B84"/>
    <w:rsid w:val="006F6DA9"/>
    <w:rsid w:val="006F73B7"/>
    <w:rsid w:val="006F77C0"/>
    <w:rsid w:val="006F7839"/>
    <w:rsid w:val="007004E7"/>
    <w:rsid w:val="0070060E"/>
    <w:rsid w:val="007009F3"/>
    <w:rsid w:val="00702071"/>
    <w:rsid w:val="00702936"/>
    <w:rsid w:val="00702CC1"/>
    <w:rsid w:val="00702D8D"/>
    <w:rsid w:val="00702E67"/>
    <w:rsid w:val="00702F4E"/>
    <w:rsid w:val="00703536"/>
    <w:rsid w:val="00703902"/>
    <w:rsid w:val="00703A71"/>
    <w:rsid w:val="00703D2D"/>
    <w:rsid w:val="0070419D"/>
    <w:rsid w:val="0070428A"/>
    <w:rsid w:val="0070458A"/>
    <w:rsid w:val="00704690"/>
    <w:rsid w:val="00704966"/>
    <w:rsid w:val="00704C03"/>
    <w:rsid w:val="00705259"/>
    <w:rsid w:val="00705C9D"/>
    <w:rsid w:val="007062CB"/>
    <w:rsid w:val="0070652C"/>
    <w:rsid w:val="007065B1"/>
    <w:rsid w:val="00707034"/>
    <w:rsid w:val="00707302"/>
    <w:rsid w:val="00707661"/>
    <w:rsid w:val="00707B24"/>
    <w:rsid w:val="00707C1B"/>
    <w:rsid w:val="00707CD7"/>
    <w:rsid w:val="00710072"/>
    <w:rsid w:val="00710218"/>
    <w:rsid w:val="00710B92"/>
    <w:rsid w:val="00710CA2"/>
    <w:rsid w:val="00711202"/>
    <w:rsid w:val="007115FA"/>
    <w:rsid w:val="00711DE3"/>
    <w:rsid w:val="00712199"/>
    <w:rsid w:val="00713240"/>
    <w:rsid w:val="00713463"/>
    <w:rsid w:val="007137A4"/>
    <w:rsid w:val="00713C97"/>
    <w:rsid w:val="00713D07"/>
    <w:rsid w:val="00713E8C"/>
    <w:rsid w:val="00714557"/>
    <w:rsid w:val="00714558"/>
    <w:rsid w:val="00714886"/>
    <w:rsid w:val="007149CE"/>
    <w:rsid w:val="00714BC4"/>
    <w:rsid w:val="00714C31"/>
    <w:rsid w:val="00715CA0"/>
    <w:rsid w:val="00715CFA"/>
    <w:rsid w:val="007163AB"/>
    <w:rsid w:val="0071644A"/>
    <w:rsid w:val="00716538"/>
    <w:rsid w:val="0071656E"/>
    <w:rsid w:val="007165C0"/>
    <w:rsid w:val="00716A53"/>
    <w:rsid w:val="00716CD1"/>
    <w:rsid w:val="00716DF9"/>
    <w:rsid w:val="00716E1F"/>
    <w:rsid w:val="007170CA"/>
    <w:rsid w:val="007171C5"/>
    <w:rsid w:val="007171EB"/>
    <w:rsid w:val="0071737B"/>
    <w:rsid w:val="00717435"/>
    <w:rsid w:val="0071744F"/>
    <w:rsid w:val="00717A52"/>
    <w:rsid w:val="00717C28"/>
    <w:rsid w:val="00717E0E"/>
    <w:rsid w:val="00720604"/>
    <w:rsid w:val="0072083B"/>
    <w:rsid w:val="007208DE"/>
    <w:rsid w:val="00720C7A"/>
    <w:rsid w:val="0072109A"/>
    <w:rsid w:val="007213EA"/>
    <w:rsid w:val="00721AC6"/>
    <w:rsid w:val="00721E14"/>
    <w:rsid w:val="00722511"/>
    <w:rsid w:val="00722745"/>
    <w:rsid w:val="0072326F"/>
    <w:rsid w:val="007232DE"/>
    <w:rsid w:val="00723DD4"/>
    <w:rsid w:val="00723FAE"/>
    <w:rsid w:val="00724071"/>
    <w:rsid w:val="007242BD"/>
    <w:rsid w:val="00724CCE"/>
    <w:rsid w:val="00724D7F"/>
    <w:rsid w:val="00724DEB"/>
    <w:rsid w:val="00725F02"/>
    <w:rsid w:val="00726080"/>
    <w:rsid w:val="0072655B"/>
    <w:rsid w:val="007267FF"/>
    <w:rsid w:val="007268DA"/>
    <w:rsid w:val="00726C7F"/>
    <w:rsid w:val="007271E3"/>
    <w:rsid w:val="00727733"/>
    <w:rsid w:val="007278FB"/>
    <w:rsid w:val="00727C53"/>
    <w:rsid w:val="00727C99"/>
    <w:rsid w:val="00730272"/>
    <w:rsid w:val="0073062F"/>
    <w:rsid w:val="00730E2A"/>
    <w:rsid w:val="0073133A"/>
    <w:rsid w:val="007313BE"/>
    <w:rsid w:val="00731765"/>
    <w:rsid w:val="007317B2"/>
    <w:rsid w:val="007318E4"/>
    <w:rsid w:val="00731B46"/>
    <w:rsid w:val="0073206D"/>
    <w:rsid w:val="007327D7"/>
    <w:rsid w:val="007328F5"/>
    <w:rsid w:val="00733801"/>
    <w:rsid w:val="00733833"/>
    <w:rsid w:val="007338B8"/>
    <w:rsid w:val="00733A8F"/>
    <w:rsid w:val="007343A0"/>
    <w:rsid w:val="00734441"/>
    <w:rsid w:val="007347B3"/>
    <w:rsid w:val="00734C6E"/>
    <w:rsid w:val="007351B3"/>
    <w:rsid w:val="00735616"/>
    <w:rsid w:val="00735690"/>
    <w:rsid w:val="007357B1"/>
    <w:rsid w:val="00735965"/>
    <w:rsid w:val="00735D0E"/>
    <w:rsid w:val="00735ED3"/>
    <w:rsid w:val="00735F53"/>
    <w:rsid w:val="00735F5E"/>
    <w:rsid w:val="0073617D"/>
    <w:rsid w:val="0073660E"/>
    <w:rsid w:val="007367D2"/>
    <w:rsid w:val="00737FE1"/>
    <w:rsid w:val="00737FFA"/>
    <w:rsid w:val="007403A4"/>
    <w:rsid w:val="0074045D"/>
    <w:rsid w:val="00740463"/>
    <w:rsid w:val="00740635"/>
    <w:rsid w:val="00740821"/>
    <w:rsid w:val="00740D8E"/>
    <w:rsid w:val="00740FE7"/>
    <w:rsid w:val="0074105D"/>
    <w:rsid w:val="007411E7"/>
    <w:rsid w:val="00741415"/>
    <w:rsid w:val="00741575"/>
    <w:rsid w:val="007419E1"/>
    <w:rsid w:val="00742F73"/>
    <w:rsid w:val="0074313A"/>
    <w:rsid w:val="00743C17"/>
    <w:rsid w:val="00743F4A"/>
    <w:rsid w:val="00743F9B"/>
    <w:rsid w:val="007440D2"/>
    <w:rsid w:val="00744B87"/>
    <w:rsid w:val="00744CAF"/>
    <w:rsid w:val="0074511C"/>
    <w:rsid w:val="007454C2"/>
    <w:rsid w:val="00745A4F"/>
    <w:rsid w:val="00745B00"/>
    <w:rsid w:val="00745C63"/>
    <w:rsid w:val="00745F34"/>
    <w:rsid w:val="0074680F"/>
    <w:rsid w:val="00746BD6"/>
    <w:rsid w:val="007470B5"/>
    <w:rsid w:val="007479CD"/>
    <w:rsid w:val="00747B7B"/>
    <w:rsid w:val="00747BCD"/>
    <w:rsid w:val="00747C7B"/>
    <w:rsid w:val="00747CD9"/>
    <w:rsid w:val="00747D3A"/>
    <w:rsid w:val="00750184"/>
    <w:rsid w:val="007502E2"/>
    <w:rsid w:val="007504F1"/>
    <w:rsid w:val="00750519"/>
    <w:rsid w:val="00750671"/>
    <w:rsid w:val="0075089D"/>
    <w:rsid w:val="00750C51"/>
    <w:rsid w:val="007514BB"/>
    <w:rsid w:val="007515D0"/>
    <w:rsid w:val="00751E87"/>
    <w:rsid w:val="00752015"/>
    <w:rsid w:val="0075223E"/>
    <w:rsid w:val="007533A9"/>
    <w:rsid w:val="0075352F"/>
    <w:rsid w:val="0075378E"/>
    <w:rsid w:val="007538DF"/>
    <w:rsid w:val="00753DB1"/>
    <w:rsid w:val="00754535"/>
    <w:rsid w:val="00755FFD"/>
    <w:rsid w:val="0075651B"/>
    <w:rsid w:val="007569B9"/>
    <w:rsid w:val="00756D19"/>
    <w:rsid w:val="007577D0"/>
    <w:rsid w:val="007579D0"/>
    <w:rsid w:val="00757BFA"/>
    <w:rsid w:val="007605EE"/>
    <w:rsid w:val="00760651"/>
    <w:rsid w:val="00760ECE"/>
    <w:rsid w:val="00761B77"/>
    <w:rsid w:val="00761B8D"/>
    <w:rsid w:val="00761BED"/>
    <w:rsid w:val="00761C9F"/>
    <w:rsid w:val="00761FEC"/>
    <w:rsid w:val="0076278B"/>
    <w:rsid w:val="00762A8E"/>
    <w:rsid w:val="00762B7E"/>
    <w:rsid w:val="00762E7C"/>
    <w:rsid w:val="00763050"/>
    <w:rsid w:val="007630D2"/>
    <w:rsid w:val="0076313F"/>
    <w:rsid w:val="00763285"/>
    <w:rsid w:val="00763428"/>
    <w:rsid w:val="00763454"/>
    <w:rsid w:val="00763A58"/>
    <w:rsid w:val="007640FA"/>
    <w:rsid w:val="00764130"/>
    <w:rsid w:val="0076459B"/>
    <w:rsid w:val="00764702"/>
    <w:rsid w:val="00764877"/>
    <w:rsid w:val="0076575E"/>
    <w:rsid w:val="0076590D"/>
    <w:rsid w:val="00765A67"/>
    <w:rsid w:val="00765CC0"/>
    <w:rsid w:val="00765D62"/>
    <w:rsid w:val="00766038"/>
    <w:rsid w:val="007663FC"/>
    <w:rsid w:val="007668EF"/>
    <w:rsid w:val="00766A86"/>
    <w:rsid w:val="00766A90"/>
    <w:rsid w:val="00766D22"/>
    <w:rsid w:val="007670E3"/>
    <w:rsid w:val="00767321"/>
    <w:rsid w:val="00767724"/>
    <w:rsid w:val="00767899"/>
    <w:rsid w:val="00767AE4"/>
    <w:rsid w:val="00767E13"/>
    <w:rsid w:val="00770103"/>
    <w:rsid w:val="00770241"/>
    <w:rsid w:val="00770B51"/>
    <w:rsid w:val="00771043"/>
    <w:rsid w:val="00771056"/>
    <w:rsid w:val="007711AF"/>
    <w:rsid w:val="0077174E"/>
    <w:rsid w:val="00771762"/>
    <w:rsid w:val="00771E17"/>
    <w:rsid w:val="0077230B"/>
    <w:rsid w:val="00772B4D"/>
    <w:rsid w:val="00772F9A"/>
    <w:rsid w:val="00773384"/>
    <w:rsid w:val="0077353A"/>
    <w:rsid w:val="007738C2"/>
    <w:rsid w:val="00773A17"/>
    <w:rsid w:val="00773D0E"/>
    <w:rsid w:val="00773F26"/>
    <w:rsid w:val="00774304"/>
    <w:rsid w:val="007747DD"/>
    <w:rsid w:val="0077485A"/>
    <w:rsid w:val="007748D8"/>
    <w:rsid w:val="00774A4C"/>
    <w:rsid w:val="00776C07"/>
    <w:rsid w:val="00776E7D"/>
    <w:rsid w:val="0077707F"/>
    <w:rsid w:val="007773EC"/>
    <w:rsid w:val="00777658"/>
    <w:rsid w:val="007776D4"/>
    <w:rsid w:val="007776E5"/>
    <w:rsid w:val="0078018C"/>
    <w:rsid w:val="00780864"/>
    <w:rsid w:val="00780B6F"/>
    <w:rsid w:val="00780BBF"/>
    <w:rsid w:val="00780F93"/>
    <w:rsid w:val="007812F8"/>
    <w:rsid w:val="0078171F"/>
    <w:rsid w:val="0078173A"/>
    <w:rsid w:val="00781A42"/>
    <w:rsid w:val="00781C7A"/>
    <w:rsid w:val="00781D92"/>
    <w:rsid w:val="00781DDE"/>
    <w:rsid w:val="007821D9"/>
    <w:rsid w:val="007822CB"/>
    <w:rsid w:val="00782B22"/>
    <w:rsid w:val="00783008"/>
    <w:rsid w:val="007831AE"/>
    <w:rsid w:val="007832EF"/>
    <w:rsid w:val="007833ED"/>
    <w:rsid w:val="00783EFA"/>
    <w:rsid w:val="007840DC"/>
    <w:rsid w:val="00784596"/>
    <w:rsid w:val="00784BFF"/>
    <w:rsid w:val="00784E52"/>
    <w:rsid w:val="00784EA1"/>
    <w:rsid w:val="007851F7"/>
    <w:rsid w:val="00785300"/>
    <w:rsid w:val="00785514"/>
    <w:rsid w:val="0078559A"/>
    <w:rsid w:val="00785F8F"/>
    <w:rsid w:val="007863BE"/>
    <w:rsid w:val="00786C96"/>
    <w:rsid w:val="00787173"/>
    <w:rsid w:val="007872AC"/>
    <w:rsid w:val="00787812"/>
    <w:rsid w:val="00787A4A"/>
    <w:rsid w:val="00790022"/>
    <w:rsid w:val="00790B03"/>
    <w:rsid w:val="00790F42"/>
    <w:rsid w:val="0079146B"/>
    <w:rsid w:val="00791CD0"/>
    <w:rsid w:val="0079226C"/>
    <w:rsid w:val="00792335"/>
    <w:rsid w:val="007929F7"/>
    <w:rsid w:val="007931A7"/>
    <w:rsid w:val="00793C08"/>
    <w:rsid w:val="00793D17"/>
    <w:rsid w:val="00794189"/>
    <w:rsid w:val="00794358"/>
    <w:rsid w:val="00794696"/>
    <w:rsid w:val="007947E1"/>
    <w:rsid w:val="0079556F"/>
    <w:rsid w:val="007966C2"/>
    <w:rsid w:val="00796ACB"/>
    <w:rsid w:val="00796D8F"/>
    <w:rsid w:val="00796DF6"/>
    <w:rsid w:val="00796E95"/>
    <w:rsid w:val="0079736F"/>
    <w:rsid w:val="007979B4"/>
    <w:rsid w:val="00797C55"/>
    <w:rsid w:val="007A0528"/>
    <w:rsid w:val="007A0616"/>
    <w:rsid w:val="007A0AC6"/>
    <w:rsid w:val="007A170F"/>
    <w:rsid w:val="007A1CE6"/>
    <w:rsid w:val="007A1DD6"/>
    <w:rsid w:val="007A219F"/>
    <w:rsid w:val="007A2853"/>
    <w:rsid w:val="007A3331"/>
    <w:rsid w:val="007A333C"/>
    <w:rsid w:val="007A37BF"/>
    <w:rsid w:val="007A3BEB"/>
    <w:rsid w:val="007A3D35"/>
    <w:rsid w:val="007A3DE5"/>
    <w:rsid w:val="007A423B"/>
    <w:rsid w:val="007A43E3"/>
    <w:rsid w:val="007A44CA"/>
    <w:rsid w:val="007A46F1"/>
    <w:rsid w:val="007A4D9A"/>
    <w:rsid w:val="007A4FD2"/>
    <w:rsid w:val="007A51DB"/>
    <w:rsid w:val="007A540E"/>
    <w:rsid w:val="007A56FC"/>
    <w:rsid w:val="007A571D"/>
    <w:rsid w:val="007A579A"/>
    <w:rsid w:val="007A58EE"/>
    <w:rsid w:val="007A5A5E"/>
    <w:rsid w:val="007A5E0A"/>
    <w:rsid w:val="007A60A1"/>
    <w:rsid w:val="007A64AB"/>
    <w:rsid w:val="007A65C1"/>
    <w:rsid w:val="007A6651"/>
    <w:rsid w:val="007A7590"/>
    <w:rsid w:val="007A78DA"/>
    <w:rsid w:val="007A7DDC"/>
    <w:rsid w:val="007A7EA2"/>
    <w:rsid w:val="007B0126"/>
    <w:rsid w:val="007B01BF"/>
    <w:rsid w:val="007B0B43"/>
    <w:rsid w:val="007B0E03"/>
    <w:rsid w:val="007B1228"/>
    <w:rsid w:val="007B16AD"/>
    <w:rsid w:val="007B16F9"/>
    <w:rsid w:val="007B184F"/>
    <w:rsid w:val="007B19C5"/>
    <w:rsid w:val="007B1C26"/>
    <w:rsid w:val="007B2066"/>
    <w:rsid w:val="007B21E7"/>
    <w:rsid w:val="007B2583"/>
    <w:rsid w:val="007B2586"/>
    <w:rsid w:val="007B294D"/>
    <w:rsid w:val="007B2BB3"/>
    <w:rsid w:val="007B4324"/>
    <w:rsid w:val="007B49CF"/>
    <w:rsid w:val="007B4B0F"/>
    <w:rsid w:val="007B5AF8"/>
    <w:rsid w:val="007B5E61"/>
    <w:rsid w:val="007B6756"/>
    <w:rsid w:val="007B67D7"/>
    <w:rsid w:val="007B7106"/>
    <w:rsid w:val="007B741E"/>
    <w:rsid w:val="007B7D23"/>
    <w:rsid w:val="007B7D7B"/>
    <w:rsid w:val="007C0301"/>
    <w:rsid w:val="007C04DA"/>
    <w:rsid w:val="007C07C4"/>
    <w:rsid w:val="007C0A24"/>
    <w:rsid w:val="007C0B5D"/>
    <w:rsid w:val="007C0DFE"/>
    <w:rsid w:val="007C0E02"/>
    <w:rsid w:val="007C10D9"/>
    <w:rsid w:val="007C11FA"/>
    <w:rsid w:val="007C1472"/>
    <w:rsid w:val="007C1663"/>
    <w:rsid w:val="007C244C"/>
    <w:rsid w:val="007C2D53"/>
    <w:rsid w:val="007C2D9C"/>
    <w:rsid w:val="007C35BF"/>
    <w:rsid w:val="007C38E7"/>
    <w:rsid w:val="007C3A28"/>
    <w:rsid w:val="007C42AE"/>
    <w:rsid w:val="007C4602"/>
    <w:rsid w:val="007C4875"/>
    <w:rsid w:val="007C4D48"/>
    <w:rsid w:val="007C4E83"/>
    <w:rsid w:val="007C54E1"/>
    <w:rsid w:val="007C5A53"/>
    <w:rsid w:val="007C5A9B"/>
    <w:rsid w:val="007C5CC3"/>
    <w:rsid w:val="007C64C3"/>
    <w:rsid w:val="007C6549"/>
    <w:rsid w:val="007C6870"/>
    <w:rsid w:val="007C68B7"/>
    <w:rsid w:val="007C6CD8"/>
    <w:rsid w:val="007C6F2A"/>
    <w:rsid w:val="007C736A"/>
    <w:rsid w:val="007C73CF"/>
    <w:rsid w:val="007D0025"/>
    <w:rsid w:val="007D077C"/>
    <w:rsid w:val="007D0B61"/>
    <w:rsid w:val="007D0FA3"/>
    <w:rsid w:val="007D10BD"/>
    <w:rsid w:val="007D1447"/>
    <w:rsid w:val="007D14BE"/>
    <w:rsid w:val="007D1962"/>
    <w:rsid w:val="007D1E08"/>
    <w:rsid w:val="007D2510"/>
    <w:rsid w:val="007D288C"/>
    <w:rsid w:val="007D299D"/>
    <w:rsid w:val="007D3141"/>
    <w:rsid w:val="007D37EF"/>
    <w:rsid w:val="007D3820"/>
    <w:rsid w:val="007D3B0A"/>
    <w:rsid w:val="007D3D4F"/>
    <w:rsid w:val="007D416B"/>
    <w:rsid w:val="007D4749"/>
    <w:rsid w:val="007D4E99"/>
    <w:rsid w:val="007D64EE"/>
    <w:rsid w:val="007D6B44"/>
    <w:rsid w:val="007D6E79"/>
    <w:rsid w:val="007D7A4F"/>
    <w:rsid w:val="007D7C7D"/>
    <w:rsid w:val="007E05EF"/>
    <w:rsid w:val="007E070C"/>
    <w:rsid w:val="007E0748"/>
    <w:rsid w:val="007E0940"/>
    <w:rsid w:val="007E0AFB"/>
    <w:rsid w:val="007E1328"/>
    <w:rsid w:val="007E1685"/>
    <w:rsid w:val="007E19F5"/>
    <w:rsid w:val="007E1C8D"/>
    <w:rsid w:val="007E2118"/>
    <w:rsid w:val="007E244C"/>
    <w:rsid w:val="007E24B8"/>
    <w:rsid w:val="007E27B3"/>
    <w:rsid w:val="007E2F92"/>
    <w:rsid w:val="007E350D"/>
    <w:rsid w:val="007E3939"/>
    <w:rsid w:val="007E416E"/>
    <w:rsid w:val="007E4B49"/>
    <w:rsid w:val="007E4EC2"/>
    <w:rsid w:val="007E519C"/>
    <w:rsid w:val="007E542C"/>
    <w:rsid w:val="007E5637"/>
    <w:rsid w:val="007E5774"/>
    <w:rsid w:val="007E597D"/>
    <w:rsid w:val="007E5F7A"/>
    <w:rsid w:val="007E6515"/>
    <w:rsid w:val="007E68DF"/>
    <w:rsid w:val="007E6909"/>
    <w:rsid w:val="007E6FDF"/>
    <w:rsid w:val="007E6FE3"/>
    <w:rsid w:val="007E710A"/>
    <w:rsid w:val="007E72F0"/>
    <w:rsid w:val="007E7458"/>
    <w:rsid w:val="007E75E3"/>
    <w:rsid w:val="007E765B"/>
    <w:rsid w:val="007E7B01"/>
    <w:rsid w:val="007E7C33"/>
    <w:rsid w:val="007F014F"/>
    <w:rsid w:val="007F0440"/>
    <w:rsid w:val="007F04C2"/>
    <w:rsid w:val="007F0734"/>
    <w:rsid w:val="007F1046"/>
    <w:rsid w:val="007F213D"/>
    <w:rsid w:val="007F2628"/>
    <w:rsid w:val="007F285D"/>
    <w:rsid w:val="007F2D84"/>
    <w:rsid w:val="007F3074"/>
    <w:rsid w:val="007F3490"/>
    <w:rsid w:val="007F518B"/>
    <w:rsid w:val="007F5797"/>
    <w:rsid w:val="007F57AD"/>
    <w:rsid w:val="007F5E9C"/>
    <w:rsid w:val="007F6DB7"/>
    <w:rsid w:val="007F748D"/>
    <w:rsid w:val="007F7ACE"/>
    <w:rsid w:val="007F7C62"/>
    <w:rsid w:val="00800417"/>
    <w:rsid w:val="008012E3"/>
    <w:rsid w:val="00801A68"/>
    <w:rsid w:val="00801CDC"/>
    <w:rsid w:val="00801D88"/>
    <w:rsid w:val="00802001"/>
    <w:rsid w:val="008021A9"/>
    <w:rsid w:val="008026EA"/>
    <w:rsid w:val="008027D1"/>
    <w:rsid w:val="00802B77"/>
    <w:rsid w:val="008033A0"/>
    <w:rsid w:val="00803671"/>
    <w:rsid w:val="00803713"/>
    <w:rsid w:val="00803A75"/>
    <w:rsid w:val="00804971"/>
    <w:rsid w:val="0080498F"/>
    <w:rsid w:val="00804B97"/>
    <w:rsid w:val="0080573F"/>
    <w:rsid w:val="00805EAB"/>
    <w:rsid w:val="00805F53"/>
    <w:rsid w:val="00806173"/>
    <w:rsid w:val="00806217"/>
    <w:rsid w:val="008063D8"/>
    <w:rsid w:val="00806590"/>
    <w:rsid w:val="0080665C"/>
    <w:rsid w:val="00806820"/>
    <w:rsid w:val="008069B1"/>
    <w:rsid w:val="008069BB"/>
    <w:rsid w:val="00806FFF"/>
    <w:rsid w:val="00807637"/>
    <w:rsid w:val="008076DE"/>
    <w:rsid w:val="00807AE9"/>
    <w:rsid w:val="008100E8"/>
    <w:rsid w:val="008101F4"/>
    <w:rsid w:val="00810B8D"/>
    <w:rsid w:val="00810BEC"/>
    <w:rsid w:val="00810C16"/>
    <w:rsid w:val="00810DC0"/>
    <w:rsid w:val="0081113C"/>
    <w:rsid w:val="008117AE"/>
    <w:rsid w:val="008118F6"/>
    <w:rsid w:val="0081200B"/>
    <w:rsid w:val="0081230E"/>
    <w:rsid w:val="00812676"/>
    <w:rsid w:val="00813135"/>
    <w:rsid w:val="008133E1"/>
    <w:rsid w:val="0081341D"/>
    <w:rsid w:val="008134DC"/>
    <w:rsid w:val="00813643"/>
    <w:rsid w:val="00813803"/>
    <w:rsid w:val="00813CB0"/>
    <w:rsid w:val="00813F91"/>
    <w:rsid w:val="00815AE3"/>
    <w:rsid w:val="00815DE0"/>
    <w:rsid w:val="00816527"/>
    <w:rsid w:val="00816596"/>
    <w:rsid w:val="008169C1"/>
    <w:rsid w:val="00816AA1"/>
    <w:rsid w:val="00816D48"/>
    <w:rsid w:val="00816E60"/>
    <w:rsid w:val="00816F47"/>
    <w:rsid w:val="008170B6"/>
    <w:rsid w:val="00817309"/>
    <w:rsid w:val="00817674"/>
    <w:rsid w:val="008178AC"/>
    <w:rsid w:val="00817C62"/>
    <w:rsid w:val="00817ECA"/>
    <w:rsid w:val="00820610"/>
    <w:rsid w:val="00820715"/>
    <w:rsid w:val="0082105F"/>
    <w:rsid w:val="00821D18"/>
    <w:rsid w:val="00821E43"/>
    <w:rsid w:val="00822008"/>
    <w:rsid w:val="008227D1"/>
    <w:rsid w:val="0082284F"/>
    <w:rsid w:val="00822FEF"/>
    <w:rsid w:val="00823155"/>
    <w:rsid w:val="008231C9"/>
    <w:rsid w:val="0082325C"/>
    <w:rsid w:val="008232DA"/>
    <w:rsid w:val="008237E4"/>
    <w:rsid w:val="008238A3"/>
    <w:rsid w:val="0082450A"/>
    <w:rsid w:val="008248BB"/>
    <w:rsid w:val="00824B55"/>
    <w:rsid w:val="00824C11"/>
    <w:rsid w:val="008254AD"/>
    <w:rsid w:val="008254F8"/>
    <w:rsid w:val="00825B53"/>
    <w:rsid w:val="008260C2"/>
    <w:rsid w:val="008263F3"/>
    <w:rsid w:val="00826470"/>
    <w:rsid w:val="00826A1E"/>
    <w:rsid w:val="00826D22"/>
    <w:rsid w:val="0082700D"/>
    <w:rsid w:val="008270E0"/>
    <w:rsid w:val="0082781E"/>
    <w:rsid w:val="00827B68"/>
    <w:rsid w:val="00827E66"/>
    <w:rsid w:val="00827F25"/>
    <w:rsid w:val="00830023"/>
    <w:rsid w:val="00830C09"/>
    <w:rsid w:val="00830C4A"/>
    <w:rsid w:val="00830D13"/>
    <w:rsid w:val="00831101"/>
    <w:rsid w:val="008314E4"/>
    <w:rsid w:val="00831541"/>
    <w:rsid w:val="00831A05"/>
    <w:rsid w:val="00831BA5"/>
    <w:rsid w:val="00831BCE"/>
    <w:rsid w:val="00831E45"/>
    <w:rsid w:val="008322F0"/>
    <w:rsid w:val="00832389"/>
    <w:rsid w:val="00832517"/>
    <w:rsid w:val="00832C3C"/>
    <w:rsid w:val="00832D72"/>
    <w:rsid w:val="00832DC3"/>
    <w:rsid w:val="00833676"/>
    <w:rsid w:val="0083368C"/>
    <w:rsid w:val="0083436E"/>
    <w:rsid w:val="00834A91"/>
    <w:rsid w:val="00834BCA"/>
    <w:rsid w:val="0083518F"/>
    <w:rsid w:val="00835D49"/>
    <w:rsid w:val="0083609F"/>
    <w:rsid w:val="008361BF"/>
    <w:rsid w:val="008362D3"/>
    <w:rsid w:val="00836596"/>
    <w:rsid w:val="00836875"/>
    <w:rsid w:val="008368E6"/>
    <w:rsid w:val="00836B7C"/>
    <w:rsid w:val="00836E1F"/>
    <w:rsid w:val="00837819"/>
    <w:rsid w:val="00837F24"/>
    <w:rsid w:val="00840171"/>
    <w:rsid w:val="00840C67"/>
    <w:rsid w:val="00840CD4"/>
    <w:rsid w:val="008413C8"/>
    <w:rsid w:val="00841D99"/>
    <w:rsid w:val="00841F7E"/>
    <w:rsid w:val="00841FBB"/>
    <w:rsid w:val="008424F9"/>
    <w:rsid w:val="0084261D"/>
    <w:rsid w:val="00843416"/>
    <w:rsid w:val="00843684"/>
    <w:rsid w:val="00843AF3"/>
    <w:rsid w:val="00843B53"/>
    <w:rsid w:val="00843E60"/>
    <w:rsid w:val="00844395"/>
    <w:rsid w:val="008445D0"/>
    <w:rsid w:val="0084482F"/>
    <w:rsid w:val="00844948"/>
    <w:rsid w:val="00844D8D"/>
    <w:rsid w:val="00845128"/>
    <w:rsid w:val="008457D5"/>
    <w:rsid w:val="00845F6D"/>
    <w:rsid w:val="008460C4"/>
    <w:rsid w:val="00846B0E"/>
    <w:rsid w:val="00846EA7"/>
    <w:rsid w:val="00847170"/>
    <w:rsid w:val="00847846"/>
    <w:rsid w:val="0084786C"/>
    <w:rsid w:val="008479F4"/>
    <w:rsid w:val="008500D3"/>
    <w:rsid w:val="00850239"/>
    <w:rsid w:val="0085059F"/>
    <w:rsid w:val="00850668"/>
    <w:rsid w:val="00850851"/>
    <w:rsid w:val="008509C9"/>
    <w:rsid w:val="008509FA"/>
    <w:rsid w:val="00850BFB"/>
    <w:rsid w:val="00850C74"/>
    <w:rsid w:val="00850CDA"/>
    <w:rsid w:val="00850D3D"/>
    <w:rsid w:val="008511D9"/>
    <w:rsid w:val="00851535"/>
    <w:rsid w:val="008516AF"/>
    <w:rsid w:val="00852504"/>
    <w:rsid w:val="00852A39"/>
    <w:rsid w:val="00853185"/>
    <w:rsid w:val="0085348F"/>
    <w:rsid w:val="00853496"/>
    <w:rsid w:val="0085366F"/>
    <w:rsid w:val="00853823"/>
    <w:rsid w:val="0085382F"/>
    <w:rsid w:val="0085419B"/>
    <w:rsid w:val="0085426D"/>
    <w:rsid w:val="0085428E"/>
    <w:rsid w:val="008547C0"/>
    <w:rsid w:val="00854993"/>
    <w:rsid w:val="008552CA"/>
    <w:rsid w:val="00855398"/>
    <w:rsid w:val="00855455"/>
    <w:rsid w:val="008554F6"/>
    <w:rsid w:val="008555B3"/>
    <w:rsid w:val="00855BFE"/>
    <w:rsid w:val="00855C6C"/>
    <w:rsid w:val="00855F4F"/>
    <w:rsid w:val="00856025"/>
    <w:rsid w:val="0085623F"/>
    <w:rsid w:val="00856492"/>
    <w:rsid w:val="00856A1A"/>
    <w:rsid w:val="00856A7B"/>
    <w:rsid w:val="00856BF2"/>
    <w:rsid w:val="00857241"/>
    <w:rsid w:val="00857250"/>
    <w:rsid w:val="00857337"/>
    <w:rsid w:val="00857538"/>
    <w:rsid w:val="00857BAF"/>
    <w:rsid w:val="00860044"/>
    <w:rsid w:val="008602A1"/>
    <w:rsid w:val="008603AF"/>
    <w:rsid w:val="0086088E"/>
    <w:rsid w:val="008609BC"/>
    <w:rsid w:val="008612B9"/>
    <w:rsid w:val="00861605"/>
    <w:rsid w:val="0086214C"/>
    <w:rsid w:val="008622EA"/>
    <w:rsid w:val="008622F4"/>
    <w:rsid w:val="00862747"/>
    <w:rsid w:val="00862B11"/>
    <w:rsid w:val="008630C7"/>
    <w:rsid w:val="0086390D"/>
    <w:rsid w:val="00863AA8"/>
    <w:rsid w:val="00863BA0"/>
    <w:rsid w:val="00863C70"/>
    <w:rsid w:val="00863CE9"/>
    <w:rsid w:val="00863D68"/>
    <w:rsid w:val="008645D6"/>
    <w:rsid w:val="00864AEF"/>
    <w:rsid w:val="00865366"/>
    <w:rsid w:val="00865896"/>
    <w:rsid w:val="00865BD4"/>
    <w:rsid w:val="00865C1D"/>
    <w:rsid w:val="00865FAF"/>
    <w:rsid w:val="0086670C"/>
    <w:rsid w:val="008669FE"/>
    <w:rsid w:val="00866A7C"/>
    <w:rsid w:val="00866B4F"/>
    <w:rsid w:val="00866F4B"/>
    <w:rsid w:val="0086773B"/>
    <w:rsid w:val="00867E35"/>
    <w:rsid w:val="00870860"/>
    <w:rsid w:val="00871026"/>
    <w:rsid w:val="00871551"/>
    <w:rsid w:val="0087191E"/>
    <w:rsid w:val="00872293"/>
    <w:rsid w:val="0087268B"/>
    <w:rsid w:val="00872992"/>
    <w:rsid w:val="008729F9"/>
    <w:rsid w:val="00872F16"/>
    <w:rsid w:val="0087317E"/>
    <w:rsid w:val="008736FF"/>
    <w:rsid w:val="00873816"/>
    <w:rsid w:val="008748AB"/>
    <w:rsid w:val="008749F6"/>
    <w:rsid w:val="00874AA1"/>
    <w:rsid w:val="00874CCB"/>
    <w:rsid w:val="00874D63"/>
    <w:rsid w:val="0087524C"/>
    <w:rsid w:val="00875A03"/>
    <w:rsid w:val="00875A5C"/>
    <w:rsid w:val="00875A9C"/>
    <w:rsid w:val="00875EE4"/>
    <w:rsid w:val="00876467"/>
    <w:rsid w:val="008768E5"/>
    <w:rsid w:val="00876A73"/>
    <w:rsid w:val="00877232"/>
    <w:rsid w:val="008776A7"/>
    <w:rsid w:val="008809FE"/>
    <w:rsid w:val="0088103F"/>
    <w:rsid w:val="0088107D"/>
    <w:rsid w:val="008813D0"/>
    <w:rsid w:val="00881831"/>
    <w:rsid w:val="00881EFB"/>
    <w:rsid w:val="008820A1"/>
    <w:rsid w:val="0088245A"/>
    <w:rsid w:val="00882ED6"/>
    <w:rsid w:val="00883AA9"/>
    <w:rsid w:val="00883AD6"/>
    <w:rsid w:val="008842B1"/>
    <w:rsid w:val="00884773"/>
    <w:rsid w:val="008847F1"/>
    <w:rsid w:val="008848A0"/>
    <w:rsid w:val="00885839"/>
    <w:rsid w:val="00885885"/>
    <w:rsid w:val="00885ACD"/>
    <w:rsid w:val="00886610"/>
    <w:rsid w:val="008867FB"/>
    <w:rsid w:val="00887603"/>
    <w:rsid w:val="008879E1"/>
    <w:rsid w:val="00887F8C"/>
    <w:rsid w:val="0089002C"/>
    <w:rsid w:val="008900DE"/>
    <w:rsid w:val="008903C5"/>
    <w:rsid w:val="008903EA"/>
    <w:rsid w:val="00890433"/>
    <w:rsid w:val="008909EE"/>
    <w:rsid w:val="00890BEF"/>
    <w:rsid w:val="00891183"/>
    <w:rsid w:val="00891606"/>
    <w:rsid w:val="008916CD"/>
    <w:rsid w:val="008917F0"/>
    <w:rsid w:val="00892AF1"/>
    <w:rsid w:val="00893D45"/>
    <w:rsid w:val="00893FDE"/>
    <w:rsid w:val="00894BF8"/>
    <w:rsid w:val="00895189"/>
    <w:rsid w:val="008957EC"/>
    <w:rsid w:val="008958BF"/>
    <w:rsid w:val="00895911"/>
    <w:rsid w:val="00895A56"/>
    <w:rsid w:val="008961EB"/>
    <w:rsid w:val="00896576"/>
    <w:rsid w:val="008969D6"/>
    <w:rsid w:val="00896A94"/>
    <w:rsid w:val="00897098"/>
    <w:rsid w:val="0089721D"/>
    <w:rsid w:val="00897BBD"/>
    <w:rsid w:val="00897F13"/>
    <w:rsid w:val="008A0257"/>
    <w:rsid w:val="008A0773"/>
    <w:rsid w:val="008A083F"/>
    <w:rsid w:val="008A0973"/>
    <w:rsid w:val="008A0FA4"/>
    <w:rsid w:val="008A142F"/>
    <w:rsid w:val="008A1826"/>
    <w:rsid w:val="008A1A1A"/>
    <w:rsid w:val="008A22DD"/>
    <w:rsid w:val="008A272F"/>
    <w:rsid w:val="008A2AA5"/>
    <w:rsid w:val="008A2AC0"/>
    <w:rsid w:val="008A2C21"/>
    <w:rsid w:val="008A2CD1"/>
    <w:rsid w:val="008A30BC"/>
    <w:rsid w:val="008A35CD"/>
    <w:rsid w:val="008A38F6"/>
    <w:rsid w:val="008A3BA9"/>
    <w:rsid w:val="008A3E4F"/>
    <w:rsid w:val="008A3EC2"/>
    <w:rsid w:val="008A4402"/>
    <w:rsid w:val="008A46A4"/>
    <w:rsid w:val="008A46F4"/>
    <w:rsid w:val="008A4844"/>
    <w:rsid w:val="008A52AE"/>
    <w:rsid w:val="008A53C5"/>
    <w:rsid w:val="008A6222"/>
    <w:rsid w:val="008A6237"/>
    <w:rsid w:val="008A692C"/>
    <w:rsid w:val="008A70C7"/>
    <w:rsid w:val="008A752D"/>
    <w:rsid w:val="008A7721"/>
    <w:rsid w:val="008A7755"/>
    <w:rsid w:val="008B03BC"/>
    <w:rsid w:val="008B0C91"/>
    <w:rsid w:val="008B0FBC"/>
    <w:rsid w:val="008B11A2"/>
    <w:rsid w:val="008B1514"/>
    <w:rsid w:val="008B15F8"/>
    <w:rsid w:val="008B1627"/>
    <w:rsid w:val="008B2162"/>
    <w:rsid w:val="008B2226"/>
    <w:rsid w:val="008B2830"/>
    <w:rsid w:val="008B36E3"/>
    <w:rsid w:val="008B3764"/>
    <w:rsid w:val="008B43B1"/>
    <w:rsid w:val="008B46B7"/>
    <w:rsid w:val="008B4D46"/>
    <w:rsid w:val="008B4F22"/>
    <w:rsid w:val="008B52A2"/>
    <w:rsid w:val="008B56AB"/>
    <w:rsid w:val="008B5925"/>
    <w:rsid w:val="008B594E"/>
    <w:rsid w:val="008B5C19"/>
    <w:rsid w:val="008B5E65"/>
    <w:rsid w:val="008B672F"/>
    <w:rsid w:val="008B69C7"/>
    <w:rsid w:val="008B6C8A"/>
    <w:rsid w:val="008B7661"/>
    <w:rsid w:val="008B7B63"/>
    <w:rsid w:val="008B7C87"/>
    <w:rsid w:val="008B7C8F"/>
    <w:rsid w:val="008C011A"/>
    <w:rsid w:val="008C0637"/>
    <w:rsid w:val="008C0725"/>
    <w:rsid w:val="008C0979"/>
    <w:rsid w:val="008C0DEF"/>
    <w:rsid w:val="008C1841"/>
    <w:rsid w:val="008C18A4"/>
    <w:rsid w:val="008C19BE"/>
    <w:rsid w:val="008C1B3C"/>
    <w:rsid w:val="008C1E80"/>
    <w:rsid w:val="008C217A"/>
    <w:rsid w:val="008C244A"/>
    <w:rsid w:val="008C263D"/>
    <w:rsid w:val="008C294E"/>
    <w:rsid w:val="008C3187"/>
    <w:rsid w:val="008C36B0"/>
    <w:rsid w:val="008C3A5D"/>
    <w:rsid w:val="008C3B45"/>
    <w:rsid w:val="008C4463"/>
    <w:rsid w:val="008C49E4"/>
    <w:rsid w:val="008C4D01"/>
    <w:rsid w:val="008C4F08"/>
    <w:rsid w:val="008C52BB"/>
    <w:rsid w:val="008C53EC"/>
    <w:rsid w:val="008C54AB"/>
    <w:rsid w:val="008C56F2"/>
    <w:rsid w:val="008C5B3C"/>
    <w:rsid w:val="008C5D92"/>
    <w:rsid w:val="008C614E"/>
    <w:rsid w:val="008C6B4C"/>
    <w:rsid w:val="008C6CAC"/>
    <w:rsid w:val="008C739E"/>
    <w:rsid w:val="008C7429"/>
    <w:rsid w:val="008C74C1"/>
    <w:rsid w:val="008C7A80"/>
    <w:rsid w:val="008C7A96"/>
    <w:rsid w:val="008C7E1D"/>
    <w:rsid w:val="008D02CC"/>
    <w:rsid w:val="008D03A5"/>
    <w:rsid w:val="008D03DF"/>
    <w:rsid w:val="008D0554"/>
    <w:rsid w:val="008D0BD4"/>
    <w:rsid w:val="008D0CBC"/>
    <w:rsid w:val="008D10AE"/>
    <w:rsid w:val="008D125B"/>
    <w:rsid w:val="008D1423"/>
    <w:rsid w:val="008D18AF"/>
    <w:rsid w:val="008D1954"/>
    <w:rsid w:val="008D1A31"/>
    <w:rsid w:val="008D246A"/>
    <w:rsid w:val="008D2776"/>
    <w:rsid w:val="008D2E42"/>
    <w:rsid w:val="008D330F"/>
    <w:rsid w:val="008D34FD"/>
    <w:rsid w:val="008D3762"/>
    <w:rsid w:val="008D428A"/>
    <w:rsid w:val="008D4325"/>
    <w:rsid w:val="008D4E3B"/>
    <w:rsid w:val="008D4ECD"/>
    <w:rsid w:val="008D5059"/>
    <w:rsid w:val="008D514C"/>
    <w:rsid w:val="008D5C5C"/>
    <w:rsid w:val="008D5C84"/>
    <w:rsid w:val="008D5F96"/>
    <w:rsid w:val="008D6225"/>
    <w:rsid w:val="008D6727"/>
    <w:rsid w:val="008D6762"/>
    <w:rsid w:val="008D6DD3"/>
    <w:rsid w:val="008D716E"/>
    <w:rsid w:val="008D7229"/>
    <w:rsid w:val="008D7605"/>
    <w:rsid w:val="008D76CA"/>
    <w:rsid w:val="008D7BDD"/>
    <w:rsid w:val="008D7F11"/>
    <w:rsid w:val="008E0CA0"/>
    <w:rsid w:val="008E0DBE"/>
    <w:rsid w:val="008E0F44"/>
    <w:rsid w:val="008E1E21"/>
    <w:rsid w:val="008E1EAD"/>
    <w:rsid w:val="008E222E"/>
    <w:rsid w:val="008E26F8"/>
    <w:rsid w:val="008E2933"/>
    <w:rsid w:val="008E2C53"/>
    <w:rsid w:val="008E3501"/>
    <w:rsid w:val="008E3E3C"/>
    <w:rsid w:val="008E3E7E"/>
    <w:rsid w:val="008E4161"/>
    <w:rsid w:val="008E49B5"/>
    <w:rsid w:val="008E557A"/>
    <w:rsid w:val="008E576A"/>
    <w:rsid w:val="008E57DF"/>
    <w:rsid w:val="008E59E1"/>
    <w:rsid w:val="008E5B8B"/>
    <w:rsid w:val="008E5EC4"/>
    <w:rsid w:val="008E5FF8"/>
    <w:rsid w:val="008E7420"/>
    <w:rsid w:val="008E7632"/>
    <w:rsid w:val="008E7A5B"/>
    <w:rsid w:val="008E7AD2"/>
    <w:rsid w:val="008E7FC9"/>
    <w:rsid w:val="008F021A"/>
    <w:rsid w:val="008F033A"/>
    <w:rsid w:val="008F098D"/>
    <w:rsid w:val="008F119F"/>
    <w:rsid w:val="008F17E7"/>
    <w:rsid w:val="008F2248"/>
    <w:rsid w:val="008F23F5"/>
    <w:rsid w:val="008F23F7"/>
    <w:rsid w:val="008F2445"/>
    <w:rsid w:val="008F2D31"/>
    <w:rsid w:val="008F3959"/>
    <w:rsid w:val="008F3C78"/>
    <w:rsid w:val="008F409B"/>
    <w:rsid w:val="008F424E"/>
    <w:rsid w:val="008F441A"/>
    <w:rsid w:val="008F449C"/>
    <w:rsid w:val="008F4AE9"/>
    <w:rsid w:val="008F52BE"/>
    <w:rsid w:val="008F52E8"/>
    <w:rsid w:val="008F5800"/>
    <w:rsid w:val="008F583F"/>
    <w:rsid w:val="008F5AC4"/>
    <w:rsid w:val="008F5B28"/>
    <w:rsid w:val="008F6405"/>
    <w:rsid w:val="008F652B"/>
    <w:rsid w:val="008F66F4"/>
    <w:rsid w:val="008F685F"/>
    <w:rsid w:val="008F6946"/>
    <w:rsid w:val="008F6D04"/>
    <w:rsid w:val="008F7B9D"/>
    <w:rsid w:val="008F7D3D"/>
    <w:rsid w:val="008F7F81"/>
    <w:rsid w:val="00900CAB"/>
    <w:rsid w:val="009010CA"/>
    <w:rsid w:val="0090155C"/>
    <w:rsid w:val="00901DB3"/>
    <w:rsid w:val="00901E1A"/>
    <w:rsid w:val="00902363"/>
    <w:rsid w:val="009023C4"/>
    <w:rsid w:val="00902971"/>
    <w:rsid w:val="00902F62"/>
    <w:rsid w:val="009031B8"/>
    <w:rsid w:val="00903202"/>
    <w:rsid w:val="0090324E"/>
    <w:rsid w:val="009033B1"/>
    <w:rsid w:val="009034CD"/>
    <w:rsid w:val="009035C6"/>
    <w:rsid w:val="00903C46"/>
    <w:rsid w:val="0090410E"/>
    <w:rsid w:val="009041BF"/>
    <w:rsid w:val="0090477C"/>
    <w:rsid w:val="00904D12"/>
    <w:rsid w:val="00905486"/>
    <w:rsid w:val="009057FE"/>
    <w:rsid w:val="00905B39"/>
    <w:rsid w:val="00905E8F"/>
    <w:rsid w:val="00906312"/>
    <w:rsid w:val="0090709E"/>
    <w:rsid w:val="009070D7"/>
    <w:rsid w:val="009070F8"/>
    <w:rsid w:val="00907547"/>
    <w:rsid w:val="00907EF7"/>
    <w:rsid w:val="00910129"/>
    <w:rsid w:val="009105F6"/>
    <w:rsid w:val="00910E95"/>
    <w:rsid w:val="009114F0"/>
    <w:rsid w:val="00911585"/>
    <w:rsid w:val="00911D73"/>
    <w:rsid w:val="00911F12"/>
    <w:rsid w:val="0091214A"/>
    <w:rsid w:val="00912349"/>
    <w:rsid w:val="009124B8"/>
    <w:rsid w:val="00912AD5"/>
    <w:rsid w:val="009132FE"/>
    <w:rsid w:val="0091399B"/>
    <w:rsid w:val="00914351"/>
    <w:rsid w:val="00914AB5"/>
    <w:rsid w:val="00914B2C"/>
    <w:rsid w:val="00914E61"/>
    <w:rsid w:val="0091537D"/>
    <w:rsid w:val="0091571E"/>
    <w:rsid w:val="009157AC"/>
    <w:rsid w:val="00915FAC"/>
    <w:rsid w:val="00916160"/>
    <w:rsid w:val="009163B6"/>
    <w:rsid w:val="009164FB"/>
    <w:rsid w:val="0091674C"/>
    <w:rsid w:val="00916A7B"/>
    <w:rsid w:val="00916DFC"/>
    <w:rsid w:val="00916EB6"/>
    <w:rsid w:val="00916F70"/>
    <w:rsid w:val="009171FB"/>
    <w:rsid w:val="0091768E"/>
    <w:rsid w:val="009203B0"/>
    <w:rsid w:val="009207C2"/>
    <w:rsid w:val="00920B1A"/>
    <w:rsid w:val="00920B5D"/>
    <w:rsid w:val="00920C29"/>
    <w:rsid w:val="00920D17"/>
    <w:rsid w:val="00920F24"/>
    <w:rsid w:val="009214A5"/>
    <w:rsid w:val="00921969"/>
    <w:rsid w:val="00921DD3"/>
    <w:rsid w:val="0092288A"/>
    <w:rsid w:val="00922997"/>
    <w:rsid w:val="00923437"/>
    <w:rsid w:val="0092405A"/>
    <w:rsid w:val="0092431A"/>
    <w:rsid w:val="009245B5"/>
    <w:rsid w:val="0092490B"/>
    <w:rsid w:val="00924D94"/>
    <w:rsid w:val="00924DE5"/>
    <w:rsid w:val="00925036"/>
    <w:rsid w:val="0092517F"/>
    <w:rsid w:val="009253D0"/>
    <w:rsid w:val="009254A8"/>
    <w:rsid w:val="00925660"/>
    <w:rsid w:val="009256D5"/>
    <w:rsid w:val="00925AFC"/>
    <w:rsid w:val="00925E92"/>
    <w:rsid w:val="00926700"/>
    <w:rsid w:val="0092673B"/>
    <w:rsid w:val="00926AD0"/>
    <w:rsid w:val="00926ADC"/>
    <w:rsid w:val="00926B61"/>
    <w:rsid w:val="00926DB8"/>
    <w:rsid w:val="0092723A"/>
    <w:rsid w:val="00927843"/>
    <w:rsid w:val="00927A1A"/>
    <w:rsid w:val="00927B32"/>
    <w:rsid w:val="00930888"/>
    <w:rsid w:val="009309BB"/>
    <w:rsid w:val="00931405"/>
    <w:rsid w:val="00931A4C"/>
    <w:rsid w:val="0093250B"/>
    <w:rsid w:val="00932B06"/>
    <w:rsid w:val="00932B2A"/>
    <w:rsid w:val="00932D51"/>
    <w:rsid w:val="00932E2C"/>
    <w:rsid w:val="00932E3D"/>
    <w:rsid w:val="00933414"/>
    <w:rsid w:val="00933506"/>
    <w:rsid w:val="00933547"/>
    <w:rsid w:val="00933550"/>
    <w:rsid w:val="009340CC"/>
    <w:rsid w:val="00934CDA"/>
    <w:rsid w:val="00934FAD"/>
    <w:rsid w:val="009361A6"/>
    <w:rsid w:val="0093641D"/>
    <w:rsid w:val="00936951"/>
    <w:rsid w:val="00936AD1"/>
    <w:rsid w:val="00936B86"/>
    <w:rsid w:val="00936E3D"/>
    <w:rsid w:val="00937238"/>
    <w:rsid w:val="00937469"/>
    <w:rsid w:val="00937610"/>
    <w:rsid w:val="00937BD3"/>
    <w:rsid w:val="00940435"/>
    <w:rsid w:val="00940626"/>
    <w:rsid w:val="00940A31"/>
    <w:rsid w:val="00940B26"/>
    <w:rsid w:val="00940DA2"/>
    <w:rsid w:val="009415C8"/>
    <w:rsid w:val="009416A7"/>
    <w:rsid w:val="00941B68"/>
    <w:rsid w:val="00941D97"/>
    <w:rsid w:val="0094213F"/>
    <w:rsid w:val="0094244B"/>
    <w:rsid w:val="00942E71"/>
    <w:rsid w:val="00943022"/>
    <w:rsid w:val="00943105"/>
    <w:rsid w:val="00943D53"/>
    <w:rsid w:val="00944AB7"/>
    <w:rsid w:val="00944B07"/>
    <w:rsid w:val="0094547E"/>
    <w:rsid w:val="00945607"/>
    <w:rsid w:val="009457CF"/>
    <w:rsid w:val="00945877"/>
    <w:rsid w:val="00945C86"/>
    <w:rsid w:val="009462EB"/>
    <w:rsid w:val="00946376"/>
    <w:rsid w:val="00946F7C"/>
    <w:rsid w:val="00947549"/>
    <w:rsid w:val="00947EC3"/>
    <w:rsid w:val="00950134"/>
    <w:rsid w:val="0095032D"/>
    <w:rsid w:val="00950385"/>
    <w:rsid w:val="009506E1"/>
    <w:rsid w:val="0095070A"/>
    <w:rsid w:val="00950A77"/>
    <w:rsid w:val="00950D0B"/>
    <w:rsid w:val="009510A7"/>
    <w:rsid w:val="009514A8"/>
    <w:rsid w:val="009517EB"/>
    <w:rsid w:val="009517F6"/>
    <w:rsid w:val="00951EFB"/>
    <w:rsid w:val="009521B2"/>
    <w:rsid w:val="0095240F"/>
    <w:rsid w:val="00953117"/>
    <w:rsid w:val="0095383F"/>
    <w:rsid w:val="00953CF0"/>
    <w:rsid w:val="00953D92"/>
    <w:rsid w:val="00953DB0"/>
    <w:rsid w:val="00953F84"/>
    <w:rsid w:val="0095403E"/>
    <w:rsid w:val="00954298"/>
    <w:rsid w:val="009545F4"/>
    <w:rsid w:val="00954B60"/>
    <w:rsid w:val="00954EB8"/>
    <w:rsid w:val="00955604"/>
    <w:rsid w:val="00955F13"/>
    <w:rsid w:val="009563A1"/>
    <w:rsid w:val="00956535"/>
    <w:rsid w:val="00956570"/>
    <w:rsid w:val="00957819"/>
    <w:rsid w:val="00957C6A"/>
    <w:rsid w:val="00957DB5"/>
    <w:rsid w:val="00957F6D"/>
    <w:rsid w:val="00960902"/>
    <w:rsid w:val="00961095"/>
    <w:rsid w:val="009613E9"/>
    <w:rsid w:val="00961452"/>
    <w:rsid w:val="0096147F"/>
    <w:rsid w:val="009616B2"/>
    <w:rsid w:val="00961853"/>
    <w:rsid w:val="00961B5A"/>
    <w:rsid w:val="00962397"/>
    <w:rsid w:val="00962532"/>
    <w:rsid w:val="009625A6"/>
    <w:rsid w:val="009625BE"/>
    <w:rsid w:val="00962781"/>
    <w:rsid w:val="009627CF"/>
    <w:rsid w:val="00962932"/>
    <w:rsid w:val="00963AE3"/>
    <w:rsid w:val="00963BFB"/>
    <w:rsid w:val="00963F02"/>
    <w:rsid w:val="00964029"/>
    <w:rsid w:val="00964C10"/>
    <w:rsid w:val="009650D2"/>
    <w:rsid w:val="009655D2"/>
    <w:rsid w:val="00965753"/>
    <w:rsid w:val="00965AF5"/>
    <w:rsid w:val="00965BF7"/>
    <w:rsid w:val="0096641E"/>
    <w:rsid w:val="00966719"/>
    <w:rsid w:val="00966729"/>
    <w:rsid w:val="0096721F"/>
    <w:rsid w:val="00967855"/>
    <w:rsid w:val="009678C7"/>
    <w:rsid w:val="009679C8"/>
    <w:rsid w:val="00967A1F"/>
    <w:rsid w:val="00967EC0"/>
    <w:rsid w:val="009704E9"/>
    <w:rsid w:val="00970EAD"/>
    <w:rsid w:val="00971182"/>
    <w:rsid w:val="009713AA"/>
    <w:rsid w:val="009717F1"/>
    <w:rsid w:val="00971EF5"/>
    <w:rsid w:val="00972108"/>
    <w:rsid w:val="00972301"/>
    <w:rsid w:val="0097273B"/>
    <w:rsid w:val="0097295A"/>
    <w:rsid w:val="009730C8"/>
    <w:rsid w:val="009737DF"/>
    <w:rsid w:val="00974426"/>
    <w:rsid w:val="00974546"/>
    <w:rsid w:val="00974547"/>
    <w:rsid w:val="009747D5"/>
    <w:rsid w:val="009748B6"/>
    <w:rsid w:val="0097493F"/>
    <w:rsid w:val="00974F46"/>
    <w:rsid w:val="00975185"/>
    <w:rsid w:val="009751C5"/>
    <w:rsid w:val="00975414"/>
    <w:rsid w:val="0097565B"/>
    <w:rsid w:val="00975D64"/>
    <w:rsid w:val="009761EF"/>
    <w:rsid w:val="00977033"/>
    <w:rsid w:val="00977329"/>
    <w:rsid w:val="00977D0E"/>
    <w:rsid w:val="00980B04"/>
    <w:rsid w:val="00980C34"/>
    <w:rsid w:val="00980F22"/>
    <w:rsid w:val="009816A3"/>
    <w:rsid w:val="0098187D"/>
    <w:rsid w:val="00982682"/>
    <w:rsid w:val="00982DD8"/>
    <w:rsid w:val="009831CD"/>
    <w:rsid w:val="00983248"/>
    <w:rsid w:val="0098379E"/>
    <w:rsid w:val="009837C3"/>
    <w:rsid w:val="009837FC"/>
    <w:rsid w:val="00983926"/>
    <w:rsid w:val="00983BC1"/>
    <w:rsid w:val="00983C1A"/>
    <w:rsid w:val="00983FC4"/>
    <w:rsid w:val="00984051"/>
    <w:rsid w:val="009841A4"/>
    <w:rsid w:val="0098448D"/>
    <w:rsid w:val="009844E4"/>
    <w:rsid w:val="00984D90"/>
    <w:rsid w:val="00985780"/>
    <w:rsid w:val="0098585A"/>
    <w:rsid w:val="00985F8D"/>
    <w:rsid w:val="0098640E"/>
    <w:rsid w:val="009908EF"/>
    <w:rsid w:val="00990D58"/>
    <w:rsid w:val="00991258"/>
    <w:rsid w:val="0099169D"/>
    <w:rsid w:val="009916AE"/>
    <w:rsid w:val="009920E0"/>
    <w:rsid w:val="00992167"/>
    <w:rsid w:val="00992B97"/>
    <w:rsid w:val="00992C1A"/>
    <w:rsid w:val="00993110"/>
    <w:rsid w:val="0099378B"/>
    <w:rsid w:val="00993B2B"/>
    <w:rsid w:val="0099435F"/>
    <w:rsid w:val="00994562"/>
    <w:rsid w:val="00994863"/>
    <w:rsid w:val="00994F8F"/>
    <w:rsid w:val="00995372"/>
    <w:rsid w:val="009954CD"/>
    <w:rsid w:val="00995586"/>
    <w:rsid w:val="0099560F"/>
    <w:rsid w:val="00995DE2"/>
    <w:rsid w:val="009960B8"/>
    <w:rsid w:val="00996147"/>
    <w:rsid w:val="009964C7"/>
    <w:rsid w:val="00996A5E"/>
    <w:rsid w:val="00996CBD"/>
    <w:rsid w:val="009972E8"/>
    <w:rsid w:val="009975D4"/>
    <w:rsid w:val="00997939"/>
    <w:rsid w:val="00997B2F"/>
    <w:rsid w:val="009A0055"/>
    <w:rsid w:val="009A0335"/>
    <w:rsid w:val="009A048A"/>
    <w:rsid w:val="009A06A8"/>
    <w:rsid w:val="009A0930"/>
    <w:rsid w:val="009A0D43"/>
    <w:rsid w:val="009A107C"/>
    <w:rsid w:val="009A1221"/>
    <w:rsid w:val="009A18B0"/>
    <w:rsid w:val="009A1AED"/>
    <w:rsid w:val="009A1C49"/>
    <w:rsid w:val="009A25FB"/>
    <w:rsid w:val="009A2869"/>
    <w:rsid w:val="009A28C8"/>
    <w:rsid w:val="009A2C75"/>
    <w:rsid w:val="009A31B7"/>
    <w:rsid w:val="009A3672"/>
    <w:rsid w:val="009A3B78"/>
    <w:rsid w:val="009A43B4"/>
    <w:rsid w:val="009A46D1"/>
    <w:rsid w:val="009A47DC"/>
    <w:rsid w:val="009A48DD"/>
    <w:rsid w:val="009A496E"/>
    <w:rsid w:val="009A4AE2"/>
    <w:rsid w:val="009A4ED5"/>
    <w:rsid w:val="009A5305"/>
    <w:rsid w:val="009A566A"/>
    <w:rsid w:val="009A6070"/>
    <w:rsid w:val="009A6ABC"/>
    <w:rsid w:val="009A6CB4"/>
    <w:rsid w:val="009A720D"/>
    <w:rsid w:val="009A72D1"/>
    <w:rsid w:val="009A72FB"/>
    <w:rsid w:val="009A75FC"/>
    <w:rsid w:val="009A7B93"/>
    <w:rsid w:val="009A7E69"/>
    <w:rsid w:val="009B025A"/>
    <w:rsid w:val="009B02C9"/>
    <w:rsid w:val="009B0AE4"/>
    <w:rsid w:val="009B0CA7"/>
    <w:rsid w:val="009B0D05"/>
    <w:rsid w:val="009B0FFD"/>
    <w:rsid w:val="009B176F"/>
    <w:rsid w:val="009B19FF"/>
    <w:rsid w:val="009B1BFC"/>
    <w:rsid w:val="009B206B"/>
    <w:rsid w:val="009B258D"/>
    <w:rsid w:val="009B2759"/>
    <w:rsid w:val="009B2A0C"/>
    <w:rsid w:val="009B2ACF"/>
    <w:rsid w:val="009B2FF1"/>
    <w:rsid w:val="009B3164"/>
    <w:rsid w:val="009B3215"/>
    <w:rsid w:val="009B3237"/>
    <w:rsid w:val="009B34B9"/>
    <w:rsid w:val="009B3981"/>
    <w:rsid w:val="009B3A8A"/>
    <w:rsid w:val="009B3AB0"/>
    <w:rsid w:val="009B3CA6"/>
    <w:rsid w:val="009B3D74"/>
    <w:rsid w:val="009B4157"/>
    <w:rsid w:val="009B438D"/>
    <w:rsid w:val="009B4462"/>
    <w:rsid w:val="009B48E0"/>
    <w:rsid w:val="009B4F90"/>
    <w:rsid w:val="009B5102"/>
    <w:rsid w:val="009B5404"/>
    <w:rsid w:val="009B5450"/>
    <w:rsid w:val="009B5572"/>
    <w:rsid w:val="009B5A1A"/>
    <w:rsid w:val="009B6182"/>
    <w:rsid w:val="009B6269"/>
    <w:rsid w:val="009B6A4D"/>
    <w:rsid w:val="009B6F9B"/>
    <w:rsid w:val="009B7759"/>
    <w:rsid w:val="009B79E8"/>
    <w:rsid w:val="009B7B99"/>
    <w:rsid w:val="009C080E"/>
    <w:rsid w:val="009C0A98"/>
    <w:rsid w:val="009C0A9B"/>
    <w:rsid w:val="009C0C74"/>
    <w:rsid w:val="009C1005"/>
    <w:rsid w:val="009C1241"/>
    <w:rsid w:val="009C169A"/>
    <w:rsid w:val="009C1A32"/>
    <w:rsid w:val="009C1CE6"/>
    <w:rsid w:val="009C1EB8"/>
    <w:rsid w:val="009C20BB"/>
    <w:rsid w:val="009C2B4B"/>
    <w:rsid w:val="009C2CE2"/>
    <w:rsid w:val="009C2D1C"/>
    <w:rsid w:val="009C33FB"/>
    <w:rsid w:val="009C3F77"/>
    <w:rsid w:val="009C41F1"/>
    <w:rsid w:val="009C41F6"/>
    <w:rsid w:val="009C44D4"/>
    <w:rsid w:val="009C453A"/>
    <w:rsid w:val="009C4957"/>
    <w:rsid w:val="009C497B"/>
    <w:rsid w:val="009C4F91"/>
    <w:rsid w:val="009C502A"/>
    <w:rsid w:val="009C5255"/>
    <w:rsid w:val="009C53D8"/>
    <w:rsid w:val="009C5826"/>
    <w:rsid w:val="009C5893"/>
    <w:rsid w:val="009C6466"/>
    <w:rsid w:val="009C68D5"/>
    <w:rsid w:val="009C7AC5"/>
    <w:rsid w:val="009C7C34"/>
    <w:rsid w:val="009D01D2"/>
    <w:rsid w:val="009D02A6"/>
    <w:rsid w:val="009D061E"/>
    <w:rsid w:val="009D0D59"/>
    <w:rsid w:val="009D0E5C"/>
    <w:rsid w:val="009D1089"/>
    <w:rsid w:val="009D13A7"/>
    <w:rsid w:val="009D17D0"/>
    <w:rsid w:val="009D1803"/>
    <w:rsid w:val="009D183B"/>
    <w:rsid w:val="009D1C41"/>
    <w:rsid w:val="009D1C73"/>
    <w:rsid w:val="009D1E33"/>
    <w:rsid w:val="009D268D"/>
    <w:rsid w:val="009D2799"/>
    <w:rsid w:val="009D282D"/>
    <w:rsid w:val="009D29C8"/>
    <w:rsid w:val="009D2A07"/>
    <w:rsid w:val="009D2C1C"/>
    <w:rsid w:val="009D2C2E"/>
    <w:rsid w:val="009D2E88"/>
    <w:rsid w:val="009D3555"/>
    <w:rsid w:val="009D3596"/>
    <w:rsid w:val="009D481C"/>
    <w:rsid w:val="009D4D21"/>
    <w:rsid w:val="009D5060"/>
    <w:rsid w:val="009D54DB"/>
    <w:rsid w:val="009D5ACE"/>
    <w:rsid w:val="009D5BA7"/>
    <w:rsid w:val="009D63C8"/>
    <w:rsid w:val="009D73F0"/>
    <w:rsid w:val="009D7BCA"/>
    <w:rsid w:val="009D7C3B"/>
    <w:rsid w:val="009D7D86"/>
    <w:rsid w:val="009E00D1"/>
    <w:rsid w:val="009E0482"/>
    <w:rsid w:val="009E0F0D"/>
    <w:rsid w:val="009E17D5"/>
    <w:rsid w:val="009E24F9"/>
    <w:rsid w:val="009E29A2"/>
    <w:rsid w:val="009E2A36"/>
    <w:rsid w:val="009E2BD4"/>
    <w:rsid w:val="009E2C56"/>
    <w:rsid w:val="009E316D"/>
    <w:rsid w:val="009E348C"/>
    <w:rsid w:val="009E373F"/>
    <w:rsid w:val="009E37C8"/>
    <w:rsid w:val="009E3BE9"/>
    <w:rsid w:val="009E3BFB"/>
    <w:rsid w:val="009E410F"/>
    <w:rsid w:val="009E4125"/>
    <w:rsid w:val="009E4616"/>
    <w:rsid w:val="009E4624"/>
    <w:rsid w:val="009E4687"/>
    <w:rsid w:val="009E4733"/>
    <w:rsid w:val="009E4874"/>
    <w:rsid w:val="009E4EDB"/>
    <w:rsid w:val="009E4F04"/>
    <w:rsid w:val="009E4F7A"/>
    <w:rsid w:val="009E5A67"/>
    <w:rsid w:val="009E5AD9"/>
    <w:rsid w:val="009E5CC1"/>
    <w:rsid w:val="009E5FEA"/>
    <w:rsid w:val="009E60E9"/>
    <w:rsid w:val="009E6957"/>
    <w:rsid w:val="009E6D5F"/>
    <w:rsid w:val="009E708E"/>
    <w:rsid w:val="009E7104"/>
    <w:rsid w:val="009E737C"/>
    <w:rsid w:val="009E747B"/>
    <w:rsid w:val="009E7497"/>
    <w:rsid w:val="009E7574"/>
    <w:rsid w:val="009E79A1"/>
    <w:rsid w:val="009E7F33"/>
    <w:rsid w:val="009F01E4"/>
    <w:rsid w:val="009F0774"/>
    <w:rsid w:val="009F0C9F"/>
    <w:rsid w:val="009F0FE1"/>
    <w:rsid w:val="009F2296"/>
    <w:rsid w:val="009F232D"/>
    <w:rsid w:val="009F23DA"/>
    <w:rsid w:val="009F23FD"/>
    <w:rsid w:val="009F249D"/>
    <w:rsid w:val="009F24F5"/>
    <w:rsid w:val="009F2B39"/>
    <w:rsid w:val="009F365F"/>
    <w:rsid w:val="009F36E8"/>
    <w:rsid w:val="009F3958"/>
    <w:rsid w:val="009F3AB5"/>
    <w:rsid w:val="009F3B5C"/>
    <w:rsid w:val="009F3D17"/>
    <w:rsid w:val="009F4926"/>
    <w:rsid w:val="009F4A3E"/>
    <w:rsid w:val="009F5188"/>
    <w:rsid w:val="009F63C0"/>
    <w:rsid w:val="009F66DA"/>
    <w:rsid w:val="009F6BE0"/>
    <w:rsid w:val="009F7389"/>
    <w:rsid w:val="00A00245"/>
    <w:rsid w:val="00A0026E"/>
    <w:rsid w:val="00A00390"/>
    <w:rsid w:val="00A004C9"/>
    <w:rsid w:val="00A00B29"/>
    <w:rsid w:val="00A01398"/>
    <w:rsid w:val="00A015D6"/>
    <w:rsid w:val="00A01D75"/>
    <w:rsid w:val="00A01DAD"/>
    <w:rsid w:val="00A01DDB"/>
    <w:rsid w:val="00A0200C"/>
    <w:rsid w:val="00A021E5"/>
    <w:rsid w:val="00A02231"/>
    <w:rsid w:val="00A0229E"/>
    <w:rsid w:val="00A02328"/>
    <w:rsid w:val="00A029DE"/>
    <w:rsid w:val="00A02EC8"/>
    <w:rsid w:val="00A02F15"/>
    <w:rsid w:val="00A031FB"/>
    <w:rsid w:val="00A03877"/>
    <w:rsid w:val="00A04074"/>
    <w:rsid w:val="00A0420D"/>
    <w:rsid w:val="00A042A6"/>
    <w:rsid w:val="00A0482A"/>
    <w:rsid w:val="00A04FC5"/>
    <w:rsid w:val="00A052E3"/>
    <w:rsid w:val="00A057CF"/>
    <w:rsid w:val="00A05801"/>
    <w:rsid w:val="00A05B47"/>
    <w:rsid w:val="00A05E86"/>
    <w:rsid w:val="00A0607D"/>
    <w:rsid w:val="00A06832"/>
    <w:rsid w:val="00A06AF5"/>
    <w:rsid w:val="00A06DA9"/>
    <w:rsid w:val="00A06FC0"/>
    <w:rsid w:val="00A07010"/>
    <w:rsid w:val="00A0724A"/>
    <w:rsid w:val="00A074A2"/>
    <w:rsid w:val="00A07FBB"/>
    <w:rsid w:val="00A10006"/>
    <w:rsid w:val="00A1013D"/>
    <w:rsid w:val="00A103F1"/>
    <w:rsid w:val="00A10401"/>
    <w:rsid w:val="00A107D2"/>
    <w:rsid w:val="00A10961"/>
    <w:rsid w:val="00A10A45"/>
    <w:rsid w:val="00A10C6A"/>
    <w:rsid w:val="00A10C75"/>
    <w:rsid w:val="00A11263"/>
    <w:rsid w:val="00A117B3"/>
    <w:rsid w:val="00A11D7E"/>
    <w:rsid w:val="00A1200E"/>
    <w:rsid w:val="00A12106"/>
    <w:rsid w:val="00A12113"/>
    <w:rsid w:val="00A12132"/>
    <w:rsid w:val="00A12B48"/>
    <w:rsid w:val="00A130DE"/>
    <w:rsid w:val="00A132AF"/>
    <w:rsid w:val="00A135D2"/>
    <w:rsid w:val="00A13718"/>
    <w:rsid w:val="00A13719"/>
    <w:rsid w:val="00A137A6"/>
    <w:rsid w:val="00A138AE"/>
    <w:rsid w:val="00A13D07"/>
    <w:rsid w:val="00A13F3C"/>
    <w:rsid w:val="00A13FF8"/>
    <w:rsid w:val="00A1403B"/>
    <w:rsid w:val="00A142D2"/>
    <w:rsid w:val="00A14764"/>
    <w:rsid w:val="00A14847"/>
    <w:rsid w:val="00A15232"/>
    <w:rsid w:val="00A15CFD"/>
    <w:rsid w:val="00A15EB3"/>
    <w:rsid w:val="00A1658F"/>
    <w:rsid w:val="00A1679D"/>
    <w:rsid w:val="00A16C41"/>
    <w:rsid w:val="00A170DB"/>
    <w:rsid w:val="00A1745B"/>
    <w:rsid w:val="00A17559"/>
    <w:rsid w:val="00A17BB6"/>
    <w:rsid w:val="00A17CCD"/>
    <w:rsid w:val="00A17D9F"/>
    <w:rsid w:val="00A17DB7"/>
    <w:rsid w:val="00A17E57"/>
    <w:rsid w:val="00A204C8"/>
    <w:rsid w:val="00A20745"/>
    <w:rsid w:val="00A20A46"/>
    <w:rsid w:val="00A20C8D"/>
    <w:rsid w:val="00A20EA1"/>
    <w:rsid w:val="00A20FFA"/>
    <w:rsid w:val="00A21081"/>
    <w:rsid w:val="00A210E6"/>
    <w:rsid w:val="00A21257"/>
    <w:rsid w:val="00A212B5"/>
    <w:rsid w:val="00A21616"/>
    <w:rsid w:val="00A216DE"/>
    <w:rsid w:val="00A218DC"/>
    <w:rsid w:val="00A2194E"/>
    <w:rsid w:val="00A21A8E"/>
    <w:rsid w:val="00A21EF1"/>
    <w:rsid w:val="00A22173"/>
    <w:rsid w:val="00A22755"/>
    <w:rsid w:val="00A22ACB"/>
    <w:rsid w:val="00A22B8E"/>
    <w:rsid w:val="00A22E3D"/>
    <w:rsid w:val="00A22FC4"/>
    <w:rsid w:val="00A23053"/>
    <w:rsid w:val="00A2336F"/>
    <w:rsid w:val="00A233AF"/>
    <w:rsid w:val="00A236D6"/>
    <w:rsid w:val="00A2380A"/>
    <w:rsid w:val="00A2393C"/>
    <w:rsid w:val="00A23B90"/>
    <w:rsid w:val="00A23C20"/>
    <w:rsid w:val="00A23F8D"/>
    <w:rsid w:val="00A24AEF"/>
    <w:rsid w:val="00A253C8"/>
    <w:rsid w:val="00A255CC"/>
    <w:rsid w:val="00A258E9"/>
    <w:rsid w:val="00A25D06"/>
    <w:rsid w:val="00A25E93"/>
    <w:rsid w:val="00A25EDA"/>
    <w:rsid w:val="00A260CA"/>
    <w:rsid w:val="00A26A78"/>
    <w:rsid w:val="00A26C24"/>
    <w:rsid w:val="00A27093"/>
    <w:rsid w:val="00A277CE"/>
    <w:rsid w:val="00A27901"/>
    <w:rsid w:val="00A27949"/>
    <w:rsid w:val="00A279BE"/>
    <w:rsid w:val="00A3002C"/>
    <w:rsid w:val="00A30AA5"/>
    <w:rsid w:val="00A312D1"/>
    <w:rsid w:val="00A31403"/>
    <w:rsid w:val="00A314CA"/>
    <w:rsid w:val="00A31540"/>
    <w:rsid w:val="00A3163C"/>
    <w:rsid w:val="00A3220C"/>
    <w:rsid w:val="00A3228A"/>
    <w:rsid w:val="00A32375"/>
    <w:rsid w:val="00A32585"/>
    <w:rsid w:val="00A32632"/>
    <w:rsid w:val="00A3264C"/>
    <w:rsid w:val="00A326D6"/>
    <w:rsid w:val="00A32A2E"/>
    <w:rsid w:val="00A32BE5"/>
    <w:rsid w:val="00A32E55"/>
    <w:rsid w:val="00A332A0"/>
    <w:rsid w:val="00A33926"/>
    <w:rsid w:val="00A33A3F"/>
    <w:rsid w:val="00A33B4F"/>
    <w:rsid w:val="00A33B79"/>
    <w:rsid w:val="00A33C51"/>
    <w:rsid w:val="00A3423B"/>
    <w:rsid w:val="00A346F3"/>
    <w:rsid w:val="00A34788"/>
    <w:rsid w:val="00A3499D"/>
    <w:rsid w:val="00A34E66"/>
    <w:rsid w:val="00A350BB"/>
    <w:rsid w:val="00A35333"/>
    <w:rsid w:val="00A3579B"/>
    <w:rsid w:val="00A35DC2"/>
    <w:rsid w:val="00A3652C"/>
    <w:rsid w:val="00A367BC"/>
    <w:rsid w:val="00A370DB"/>
    <w:rsid w:val="00A37415"/>
    <w:rsid w:val="00A3772A"/>
    <w:rsid w:val="00A37C93"/>
    <w:rsid w:val="00A37D4C"/>
    <w:rsid w:val="00A37DC9"/>
    <w:rsid w:val="00A37E8D"/>
    <w:rsid w:val="00A37F28"/>
    <w:rsid w:val="00A37F91"/>
    <w:rsid w:val="00A4028B"/>
    <w:rsid w:val="00A4041D"/>
    <w:rsid w:val="00A4064E"/>
    <w:rsid w:val="00A40B47"/>
    <w:rsid w:val="00A40B77"/>
    <w:rsid w:val="00A4111B"/>
    <w:rsid w:val="00A41196"/>
    <w:rsid w:val="00A411D7"/>
    <w:rsid w:val="00A41408"/>
    <w:rsid w:val="00A414D8"/>
    <w:rsid w:val="00A4162F"/>
    <w:rsid w:val="00A42204"/>
    <w:rsid w:val="00A422A4"/>
    <w:rsid w:val="00A422D6"/>
    <w:rsid w:val="00A425AE"/>
    <w:rsid w:val="00A43168"/>
    <w:rsid w:val="00A4325E"/>
    <w:rsid w:val="00A4360B"/>
    <w:rsid w:val="00A4385D"/>
    <w:rsid w:val="00A43A9D"/>
    <w:rsid w:val="00A43DEB"/>
    <w:rsid w:val="00A441B3"/>
    <w:rsid w:val="00A44C56"/>
    <w:rsid w:val="00A45631"/>
    <w:rsid w:val="00A45814"/>
    <w:rsid w:val="00A4594A"/>
    <w:rsid w:val="00A45C56"/>
    <w:rsid w:val="00A45DA2"/>
    <w:rsid w:val="00A4606F"/>
    <w:rsid w:val="00A46241"/>
    <w:rsid w:val="00A463CD"/>
    <w:rsid w:val="00A463F4"/>
    <w:rsid w:val="00A46438"/>
    <w:rsid w:val="00A4687D"/>
    <w:rsid w:val="00A46DC6"/>
    <w:rsid w:val="00A471EB"/>
    <w:rsid w:val="00A473CA"/>
    <w:rsid w:val="00A474D0"/>
    <w:rsid w:val="00A478AD"/>
    <w:rsid w:val="00A47AC2"/>
    <w:rsid w:val="00A47C87"/>
    <w:rsid w:val="00A47D24"/>
    <w:rsid w:val="00A51C3B"/>
    <w:rsid w:val="00A51CBD"/>
    <w:rsid w:val="00A51FF9"/>
    <w:rsid w:val="00A5261B"/>
    <w:rsid w:val="00A52E3E"/>
    <w:rsid w:val="00A52E6A"/>
    <w:rsid w:val="00A53238"/>
    <w:rsid w:val="00A53678"/>
    <w:rsid w:val="00A537C8"/>
    <w:rsid w:val="00A53919"/>
    <w:rsid w:val="00A53DB7"/>
    <w:rsid w:val="00A5400E"/>
    <w:rsid w:val="00A540E8"/>
    <w:rsid w:val="00A54245"/>
    <w:rsid w:val="00A5459F"/>
    <w:rsid w:val="00A54B11"/>
    <w:rsid w:val="00A54C10"/>
    <w:rsid w:val="00A5558B"/>
    <w:rsid w:val="00A557C0"/>
    <w:rsid w:val="00A557D7"/>
    <w:rsid w:val="00A56829"/>
    <w:rsid w:val="00A56B02"/>
    <w:rsid w:val="00A56BC1"/>
    <w:rsid w:val="00A575F4"/>
    <w:rsid w:val="00A57649"/>
    <w:rsid w:val="00A57764"/>
    <w:rsid w:val="00A6008C"/>
    <w:rsid w:val="00A60211"/>
    <w:rsid w:val="00A6059F"/>
    <w:rsid w:val="00A6061E"/>
    <w:rsid w:val="00A60787"/>
    <w:rsid w:val="00A6087E"/>
    <w:rsid w:val="00A60AC8"/>
    <w:rsid w:val="00A616C6"/>
    <w:rsid w:val="00A62128"/>
    <w:rsid w:val="00A62170"/>
    <w:rsid w:val="00A62266"/>
    <w:rsid w:val="00A622CC"/>
    <w:rsid w:val="00A62C7F"/>
    <w:rsid w:val="00A63B66"/>
    <w:rsid w:val="00A64932"/>
    <w:rsid w:val="00A64EDD"/>
    <w:rsid w:val="00A6504C"/>
    <w:rsid w:val="00A653B2"/>
    <w:rsid w:val="00A65550"/>
    <w:rsid w:val="00A660C1"/>
    <w:rsid w:val="00A662E0"/>
    <w:rsid w:val="00A66EF4"/>
    <w:rsid w:val="00A66F3C"/>
    <w:rsid w:val="00A66FD5"/>
    <w:rsid w:val="00A67415"/>
    <w:rsid w:val="00A67592"/>
    <w:rsid w:val="00A676B9"/>
    <w:rsid w:val="00A67965"/>
    <w:rsid w:val="00A70021"/>
    <w:rsid w:val="00A703D0"/>
    <w:rsid w:val="00A70E72"/>
    <w:rsid w:val="00A71137"/>
    <w:rsid w:val="00A71924"/>
    <w:rsid w:val="00A726D2"/>
    <w:rsid w:val="00A7270A"/>
    <w:rsid w:val="00A7289A"/>
    <w:rsid w:val="00A728D4"/>
    <w:rsid w:val="00A72D91"/>
    <w:rsid w:val="00A73071"/>
    <w:rsid w:val="00A7426B"/>
    <w:rsid w:val="00A74867"/>
    <w:rsid w:val="00A748D0"/>
    <w:rsid w:val="00A74982"/>
    <w:rsid w:val="00A74E35"/>
    <w:rsid w:val="00A75F4B"/>
    <w:rsid w:val="00A76D5E"/>
    <w:rsid w:val="00A77053"/>
    <w:rsid w:val="00A77708"/>
    <w:rsid w:val="00A77797"/>
    <w:rsid w:val="00A77B6F"/>
    <w:rsid w:val="00A77E95"/>
    <w:rsid w:val="00A7BDA7"/>
    <w:rsid w:val="00A80179"/>
    <w:rsid w:val="00A802EB"/>
    <w:rsid w:val="00A80911"/>
    <w:rsid w:val="00A81A2B"/>
    <w:rsid w:val="00A81B21"/>
    <w:rsid w:val="00A81B46"/>
    <w:rsid w:val="00A81B4F"/>
    <w:rsid w:val="00A81C51"/>
    <w:rsid w:val="00A81EA4"/>
    <w:rsid w:val="00A821F4"/>
    <w:rsid w:val="00A82AF5"/>
    <w:rsid w:val="00A83052"/>
    <w:rsid w:val="00A8349F"/>
    <w:rsid w:val="00A834C0"/>
    <w:rsid w:val="00A83780"/>
    <w:rsid w:val="00A838D9"/>
    <w:rsid w:val="00A839C1"/>
    <w:rsid w:val="00A83AEC"/>
    <w:rsid w:val="00A83E27"/>
    <w:rsid w:val="00A84009"/>
    <w:rsid w:val="00A841AC"/>
    <w:rsid w:val="00A841D3"/>
    <w:rsid w:val="00A84CCF"/>
    <w:rsid w:val="00A8530E"/>
    <w:rsid w:val="00A8538A"/>
    <w:rsid w:val="00A855FA"/>
    <w:rsid w:val="00A857BE"/>
    <w:rsid w:val="00A85D8F"/>
    <w:rsid w:val="00A863A4"/>
    <w:rsid w:val="00A868BB"/>
    <w:rsid w:val="00A86BC8"/>
    <w:rsid w:val="00A86D49"/>
    <w:rsid w:val="00A86F5B"/>
    <w:rsid w:val="00A8701D"/>
    <w:rsid w:val="00A87707"/>
    <w:rsid w:val="00A87D1F"/>
    <w:rsid w:val="00A87E97"/>
    <w:rsid w:val="00A87F57"/>
    <w:rsid w:val="00A90A1A"/>
    <w:rsid w:val="00A90E47"/>
    <w:rsid w:val="00A90F82"/>
    <w:rsid w:val="00A91606"/>
    <w:rsid w:val="00A91EEA"/>
    <w:rsid w:val="00A91F32"/>
    <w:rsid w:val="00A929E9"/>
    <w:rsid w:val="00A92A6B"/>
    <w:rsid w:val="00A92EF9"/>
    <w:rsid w:val="00A93348"/>
    <w:rsid w:val="00A93B56"/>
    <w:rsid w:val="00A93C76"/>
    <w:rsid w:val="00A941C1"/>
    <w:rsid w:val="00A94D8D"/>
    <w:rsid w:val="00A94E5C"/>
    <w:rsid w:val="00A9544D"/>
    <w:rsid w:val="00A95563"/>
    <w:rsid w:val="00A95AAD"/>
    <w:rsid w:val="00A95F07"/>
    <w:rsid w:val="00A964D1"/>
    <w:rsid w:val="00A96AF8"/>
    <w:rsid w:val="00A96D10"/>
    <w:rsid w:val="00A96EC6"/>
    <w:rsid w:val="00A9711C"/>
    <w:rsid w:val="00A9715D"/>
    <w:rsid w:val="00A97796"/>
    <w:rsid w:val="00A97ABA"/>
    <w:rsid w:val="00A97C41"/>
    <w:rsid w:val="00A97D7F"/>
    <w:rsid w:val="00A97E67"/>
    <w:rsid w:val="00AA03C0"/>
    <w:rsid w:val="00AA0502"/>
    <w:rsid w:val="00AA06F7"/>
    <w:rsid w:val="00AA0E45"/>
    <w:rsid w:val="00AA1088"/>
    <w:rsid w:val="00AA10F4"/>
    <w:rsid w:val="00AA12B6"/>
    <w:rsid w:val="00AA16DC"/>
    <w:rsid w:val="00AA1829"/>
    <w:rsid w:val="00AA2309"/>
    <w:rsid w:val="00AA2378"/>
    <w:rsid w:val="00AA24A0"/>
    <w:rsid w:val="00AA2653"/>
    <w:rsid w:val="00AA26BE"/>
    <w:rsid w:val="00AA30BB"/>
    <w:rsid w:val="00AA31D6"/>
    <w:rsid w:val="00AA349C"/>
    <w:rsid w:val="00AA382C"/>
    <w:rsid w:val="00AA383F"/>
    <w:rsid w:val="00AA38AB"/>
    <w:rsid w:val="00AA3D3F"/>
    <w:rsid w:val="00AA413A"/>
    <w:rsid w:val="00AA43D2"/>
    <w:rsid w:val="00AA499D"/>
    <w:rsid w:val="00AA5738"/>
    <w:rsid w:val="00AA5803"/>
    <w:rsid w:val="00AA58FA"/>
    <w:rsid w:val="00AA5C74"/>
    <w:rsid w:val="00AA63CA"/>
    <w:rsid w:val="00AA658C"/>
    <w:rsid w:val="00AA6644"/>
    <w:rsid w:val="00AA6ADF"/>
    <w:rsid w:val="00AA6E4A"/>
    <w:rsid w:val="00AA6E72"/>
    <w:rsid w:val="00AA7060"/>
    <w:rsid w:val="00AA7088"/>
    <w:rsid w:val="00AA71F4"/>
    <w:rsid w:val="00AA7586"/>
    <w:rsid w:val="00AB0521"/>
    <w:rsid w:val="00AB0732"/>
    <w:rsid w:val="00AB07D5"/>
    <w:rsid w:val="00AB0CBA"/>
    <w:rsid w:val="00AB15A0"/>
    <w:rsid w:val="00AB1AF7"/>
    <w:rsid w:val="00AB21D2"/>
    <w:rsid w:val="00AB23A7"/>
    <w:rsid w:val="00AB294C"/>
    <w:rsid w:val="00AB31E1"/>
    <w:rsid w:val="00AB3313"/>
    <w:rsid w:val="00AB3503"/>
    <w:rsid w:val="00AB38A2"/>
    <w:rsid w:val="00AB3A5D"/>
    <w:rsid w:val="00AB3ED2"/>
    <w:rsid w:val="00AB4367"/>
    <w:rsid w:val="00AB46A4"/>
    <w:rsid w:val="00AB47EF"/>
    <w:rsid w:val="00AB4803"/>
    <w:rsid w:val="00AB4AB3"/>
    <w:rsid w:val="00AB4BE5"/>
    <w:rsid w:val="00AB4D46"/>
    <w:rsid w:val="00AB4D6B"/>
    <w:rsid w:val="00AB5681"/>
    <w:rsid w:val="00AB5D96"/>
    <w:rsid w:val="00AB5ED6"/>
    <w:rsid w:val="00AB5F18"/>
    <w:rsid w:val="00AB60FF"/>
    <w:rsid w:val="00AB637E"/>
    <w:rsid w:val="00AB6419"/>
    <w:rsid w:val="00AB6904"/>
    <w:rsid w:val="00AB6AEA"/>
    <w:rsid w:val="00AB73B0"/>
    <w:rsid w:val="00AB7579"/>
    <w:rsid w:val="00AB78DC"/>
    <w:rsid w:val="00AB7A83"/>
    <w:rsid w:val="00AB7CFD"/>
    <w:rsid w:val="00AB7D30"/>
    <w:rsid w:val="00AB7E22"/>
    <w:rsid w:val="00AB7F24"/>
    <w:rsid w:val="00AB7F54"/>
    <w:rsid w:val="00AB7F59"/>
    <w:rsid w:val="00AC00F3"/>
    <w:rsid w:val="00AC04AB"/>
    <w:rsid w:val="00AC0C8B"/>
    <w:rsid w:val="00AC20A2"/>
    <w:rsid w:val="00AC2315"/>
    <w:rsid w:val="00AC2C04"/>
    <w:rsid w:val="00AC3274"/>
    <w:rsid w:val="00AC3E4D"/>
    <w:rsid w:val="00AC4000"/>
    <w:rsid w:val="00AC40C8"/>
    <w:rsid w:val="00AC41E0"/>
    <w:rsid w:val="00AC45DA"/>
    <w:rsid w:val="00AC47C1"/>
    <w:rsid w:val="00AC4D8F"/>
    <w:rsid w:val="00AC52A9"/>
    <w:rsid w:val="00AC541E"/>
    <w:rsid w:val="00AC599B"/>
    <w:rsid w:val="00AC59DB"/>
    <w:rsid w:val="00AC59E8"/>
    <w:rsid w:val="00AC5B56"/>
    <w:rsid w:val="00AC5ED2"/>
    <w:rsid w:val="00AC5F93"/>
    <w:rsid w:val="00AC6B1D"/>
    <w:rsid w:val="00AC6B2B"/>
    <w:rsid w:val="00AC6D8F"/>
    <w:rsid w:val="00AC7303"/>
    <w:rsid w:val="00AC7439"/>
    <w:rsid w:val="00AD0406"/>
    <w:rsid w:val="00AD0466"/>
    <w:rsid w:val="00AD086A"/>
    <w:rsid w:val="00AD0A91"/>
    <w:rsid w:val="00AD0BA4"/>
    <w:rsid w:val="00AD0E0A"/>
    <w:rsid w:val="00AD104A"/>
    <w:rsid w:val="00AD10A9"/>
    <w:rsid w:val="00AD153A"/>
    <w:rsid w:val="00AD195D"/>
    <w:rsid w:val="00AD1BE6"/>
    <w:rsid w:val="00AD1D03"/>
    <w:rsid w:val="00AD1E8B"/>
    <w:rsid w:val="00AD2416"/>
    <w:rsid w:val="00AD29E0"/>
    <w:rsid w:val="00AD2E1C"/>
    <w:rsid w:val="00AD2FE1"/>
    <w:rsid w:val="00AD30ED"/>
    <w:rsid w:val="00AD30FB"/>
    <w:rsid w:val="00AD3715"/>
    <w:rsid w:val="00AD3923"/>
    <w:rsid w:val="00AD3EB7"/>
    <w:rsid w:val="00AD3F37"/>
    <w:rsid w:val="00AD4059"/>
    <w:rsid w:val="00AD48E3"/>
    <w:rsid w:val="00AD4D17"/>
    <w:rsid w:val="00AD54B2"/>
    <w:rsid w:val="00AD58C7"/>
    <w:rsid w:val="00AD5B3D"/>
    <w:rsid w:val="00AD5B9C"/>
    <w:rsid w:val="00AD5BDE"/>
    <w:rsid w:val="00AD6507"/>
    <w:rsid w:val="00AD67BF"/>
    <w:rsid w:val="00AD6926"/>
    <w:rsid w:val="00AD7334"/>
    <w:rsid w:val="00AD772D"/>
    <w:rsid w:val="00AD7C55"/>
    <w:rsid w:val="00AD7CCD"/>
    <w:rsid w:val="00AE036D"/>
    <w:rsid w:val="00AE0510"/>
    <w:rsid w:val="00AE05DA"/>
    <w:rsid w:val="00AE0D69"/>
    <w:rsid w:val="00AE1D95"/>
    <w:rsid w:val="00AE1EA0"/>
    <w:rsid w:val="00AE26F9"/>
    <w:rsid w:val="00AE2F82"/>
    <w:rsid w:val="00AE3175"/>
    <w:rsid w:val="00AE32E7"/>
    <w:rsid w:val="00AE332C"/>
    <w:rsid w:val="00AE34F0"/>
    <w:rsid w:val="00AE3AC9"/>
    <w:rsid w:val="00AE4258"/>
    <w:rsid w:val="00AE4991"/>
    <w:rsid w:val="00AE4FA6"/>
    <w:rsid w:val="00AE500A"/>
    <w:rsid w:val="00AE50A9"/>
    <w:rsid w:val="00AE55A0"/>
    <w:rsid w:val="00AE5DC9"/>
    <w:rsid w:val="00AE5E61"/>
    <w:rsid w:val="00AE6E2F"/>
    <w:rsid w:val="00AE7822"/>
    <w:rsid w:val="00AF00A6"/>
    <w:rsid w:val="00AF047D"/>
    <w:rsid w:val="00AF0604"/>
    <w:rsid w:val="00AF0D89"/>
    <w:rsid w:val="00AF0E05"/>
    <w:rsid w:val="00AF0EEF"/>
    <w:rsid w:val="00AF1315"/>
    <w:rsid w:val="00AF1544"/>
    <w:rsid w:val="00AF1664"/>
    <w:rsid w:val="00AF16E0"/>
    <w:rsid w:val="00AF1DBC"/>
    <w:rsid w:val="00AF2068"/>
    <w:rsid w:val="00AF21A0"/>
    <w:rsid w:val="00AF22EF"/>
    <w:rsid w:val="00AF2405"/>
    <w:rsid w:val="00AF3078"/>
    <w:rsid w:val="00AF328D"/>
    <w:rsid w:val="00AF399F"/>
    <w:rsid w:val="00AF3AC4"/>
    <w:rsid w:val="00AF3C7A"/>
    <w:rsid w:val="00AF3F52"/>
    <w:rsid w:val="00AF3F85"/>
    <w:rsid w:val="00AF4113"/>
    <w:rsid w:val="00AF416C"/>
    <w:rsid w:val="00AF4417"/>
    <w:rsid w:val="00AF4A76"/>
    <w:rsid w:val="00AF4BA0"/>
    <w:rsid w:val="00AF4BFE"/>
    <w:rsid w:val="00AF4D0D"/>
    <w:rsid w:val="00AF4DD6"/>
    <w:rsid w:val="00AF4E14"/>
    <w:rsid w:val="00AF5126"/>
    <w:rsid w:val="00AF5203"/>
    <w:rsid w:val="00AF639F"/>
    <w:rsid w:val="00AF661B"/>
    <w:rsid w:val="00AF6633"/>
    <w:rsid w:val="00AF683F"/>
    <w:rsid w:val="00AF6B46"/>
    <w:rsid w:val="00AF6D33"/>
    <w:rsid w:val="00AF76F3"/>
    <w:rsid w:val="00AF783F"/>
    <w:rsid w:val="00B00123"/>
    <w:rsid w:val="00B001FF"/>
    <w:rsid w:val="00B003DE"/>
    <w:rsid w:val="00B004EF"/>
    <w:rsid w:val="00B00F84"/>
    <w:rsid w:val="00B01411"/>
    <w:rsid w:val="00B014BD"/>
    <w:rsid w:val="00B01755"/>
    <w:rsid w:val="00B02088"/>
    <w:rsid w:val="00B026E4"/>
    <w:rsid w:val="00B0292B"/>
    <w:rsid w:val="00B02990"/>
    <w:rsid w:val="00B02C52"/>
    <w:rsid w:val="00B0312E"/>
    <w:rsid w:val="00B031F9"/>
    <w:rsid w:val="00B03444"/>
    <w:rsid w:val="00B03482"/>
    <w:rsid w:val="00B036C3"/>
    <w:rsid w:val="00B03806"/>
    <w:rsid w:val="00B03895"/>
    <w:rsid w:val="00B03AA5"/>
    <w:rsid w:val="00B03C35"/>
    <w:rsid w:val="00B03C8C"/>
    <w:rsid w:val="00B03DD9"/>
    <w:rsid w:val="00B0464D"/>
    <w:rsid w:val="00B046AC"/>
    <w:rsid w:val="00B048B8"/>
    <w:rsid w:val="00B048F9"/>
    <w:rsid w:val="00B04B58"/>
    <w:rsid w:val="00B04DA3"/>
    <w:rsid w:val="00B04DD4"/>
    <w:rsid w:val="00B04F73"/>
    <w:rsid w:val="00B0544B"/>
    <w:rsid w:val="00B05570"/>
    <w:rsid w:val="00B06485"/>
    <w:rsid w:val="00B06EC2"/>
    <w:rsid w:val="00B07439"/>
    <w:rsid w:val="00B07485"/>
    <w:rsid w:val="00B07A01"/>
    <w:rsid w:val="00B1006A"/>
    <w:rsid w:val="00B10100"/>
    <w:rsid w:val="00B106CE"/>
    <w:rsid w:val="00B107BB"/>
    <w:rsid w:val="00B10BFF"/>
    <w:rsid w:val="00B11037"/>
    <w:rsid w:val="00B110CF"/>
    <w:rsid w:val="00B112B2"/>
    <w:rsid w:val="00B1138C"/>
    <w:rsid w:val="00B11447"/>
    <w:rsid w:val="00B118D8"/>
    <w:rsid w:val="00B11F75"/>
    <w:rsid w:val="00B121AB"/>
    <w:rsid w:val="00B12344"/>
    <w:rsid w:val="00B124A4"/>
    <w:rsid w:val="00B127D2"/>
    <w:rsid w:val="00B127E1"/>
    <w:rsid w:val="00B12D0C"/>
    <w:rsid w:val="00B12EAE"/>
    <w:rsid w:val="00B1344A"/>
    <w:rsid w:val="00B135CA"/>
    <w:rsid w:val="00B13614"/>
    <w:rsid w:val="00B13C27"/>
    <w:rsid w:val="00B14042"/>
    <w:rsid w:val="00B1426A"/>
    <w:rsid w:val="00B1452E"/>
    <w:rsid w:val="00B14D2C"/>
    <w:rsid w:val="00B1501E"/>
    <w:rsid w:val="00B15AD8"/>
    <w:rsid w:val="00B15DB0"/>
    <w:rsid w:val="00B15F34"/>
    <w:rsid w:val="00B1657A"/>
    <w:rsid w:val="00B16617"/>
    <w:rsid w:val="00B16D9C"/>
    <w:rsid w:val="00B170B4"/>
    <w:rsid w:val="00B1716F"/>
    <w:rsid w:val="00B17DC7"/>
    <w:rsid w:val="00B17E69"/>
    <w:rsid w:val="00B17EDF"/>
    <w:rsid w:val="00B17F8D"/>
    <w:rsid w:val="00B205E6"/>
    <w:rsid w:val="00B20743"/>
    <w:rsid w:val="00B207F6"/>
    <w:rsid w:val="00B20D16"/>
    <w:rsid w:val="00B2132A"/>
    <w:rsid w:val="00B217FA"/>
    <w:rsid w:val="00B21865"/>
    <w:rsid w:val="00B21ACA"/>
    <w:rsid w:val="00B21D1E"/>
    <w:rsid w:val="00B226D1"/>
    <w:rsid w:val="00B2270A"/>
    <w:rsid w:val="00B22A7E"/>
    <w:rsid w:val="00B22C57"/>
    <w:rsid w:val="00B234C5"/>
    <w:rsid w:val="00B23B6F"/>
    <w:rsid w:val="00B23D71"/>
    <w:rsid w:val="00B242C0"/>
    <w:rsid w:val="00B2446E"/>
    <w:rsid w:val="00B24597"/>
    <w:rsid w:val="00B24822"/>
    <w:rsid w:val="00B248C1"/>
    <w:rsid w:val="00B25252"/>
    <w:rsid w:val="00B254A7"/>
    <w:rsid w:val="00B2592D"/>
    <w:rsid w:val="00B25BE6"/>
    <w:rsid w:val="00B25C3E"/>
    <w:rsid w:val="00B25FF2"/>
    <w:rsid w:val="00B26186"/>
    <w:rsid w:val="00B2669C"/>
    <w:rsid w:val="00B26959"/>
    <w:rsid w:val="00B269A3"/>
    <w:rsid w:val="00B26A7F"/>
    <w:rsid w:val="00B26FC8"/>
    <w:rsid w:val="00B27314"/>
    <w:rsid w:val="00B273A4"/>
    <w:rsid w:val="00B275CA"/>
    <w:rsid w:val="00B27749"/>
    <w:rsid w:val="00B27B0F"/>
    <w:rsid w:val="00B27D9A"/>
    <w:rsid w:val="00B27E78"/>
    <w:rsid w:val="00B27FD3"/>
    <w:rsid w:val="00B3005A"/>
    <w:rsid w:val="00B30138"/>
    <w:rsid w:val="00B305E0"/>
    <w:rsid w:val="00B30636"/>
    <w:rsid w:val="00B306BA"/>
    <w:rsid w:val="00B30AC8"/>
    <w:rsid w:val="00B3107D"/>
    <w:rsid w:val="00B3115E"/>
    <w:rsid w:val="00B313D1"/>
    <w:rsid w:val="00B31BD6"/>
    <w:rsid w:val="00B31CA1"/>
    <w:rsid w:val="00B31CD0"/>
    <w:rsid w:val="00B31D62"/>
    <w:rsid w:val="00B31E4C"/>
    <w:rsid w:val="00B32439"/>
    <w:rsid w:val="00B32456"/>
    <w:rsid w:val="00B32D04"/>
    <w:rsid w:val="00B32E93"/>
    <w:rsid w:val="00B33263"/>
    <w:rsid w:val="00B34A6B"/>
    <w:rsid w:val="00B34A78"/>
    <w:rsid w:val="00B34A89"/>
    <w:rsid w:val="00B34AA9"/>
    <w:rsid w:val="00B34DB2"/>
    <w:rsid w:val="00B34DD1"/>
    <w:rsid w:val="00B34DE4"/>
    <w:rsid w:val="00B34E3B"/>
    <w:rsid w:val="00B34F9D"/>
    <w:rsid w:val="00B35169"/>
    <w:rsid w:val="00B353B0"/>
    <w:rsid w:val="00B354DD"/>
    <w:rsid w:val="00B359C0"/>
    <w:rsid w:val="00B36234"/>
    <w:rsid w:val="00B362A7"/>
    <w:rsid w:val="00B364B0"/>
    <w:rsid w:val="00B367CB"/>
    <w:rsid w:val="00B36B8C"/>
    <w:rsid w:val="00B36DEA"/>
    <w:rsid w:val="00B37084"/>
    <w:rsid w:val="00B3718E"/>
    <w:rsid w:val="00B37299"/>
    <w:rsid w:val="00B3742A"/>
    <w:rsid w:val="00B37448"/>
    <w:rsid w:val="00B40038"/>
    <w:rsid w:val="00B4021E"/>
    <w:rsid w:val="00B406D8"/>
    <w:rsid w:val="00B4094B"/>
    <w:rsid w:val="00B41120"/>
    <w:rsid w:val="00B41683"/>
    <w:rsid w:val="00B42A51"/>
    <w:rsid w:val="00B42BC9"/>
    <w:rsid w:val="00B42F06"/>
    <w:rsid w:val="00B431DF"/>
    <w:rsid w:val="00B435BD"/>
    <w:rsid w:val="00B43A33"/>
    <w:rsid w:val="00B43D0D"/>
    <w:rsid w:val="00B43DA5"/>
    <w:rsid w:val="00B43FE4"/>
    <w:rsid w:val="00B444EC"/>
    <w:rsid w:val="00B44580"/>
    <w:rsid w:val="00B445A8"/>
    <w:rsid w:val="00B4468B"/>
    <w:rsid w:val="00B44756"/>
    <w:rsid w:val="00B44B8D"/>
    <w:rsid w:val="00B44C78"/>
    <w:rsid w:val="00B44EC5"/>
    <w:rsid w:val="00B45527"/>
    <w:rsid w:val="00B455B6"/>
    <w:rsid w:val="00B457FD"/>
    <w:rsid w:val="00B45E36"/>
    <w:rsid w:val="00B45EC0"/>
    <w:rsid w:val="00B45EC7"/>
    <w:rsid w:val="00B46209"/>
    <w:rsid w:val="00B46322"/>
    <w:rsid w:val="00B46603"/>
    <w:rsid w:val="00B4668B"/>
    <w:rsid w:val="00B4690F"/>
    <w:rsid w:val="00B46FEF"/>
    <w:rsid w:val="00B47328"/>
    <w:rsid w:val="00B473A0"/>
    <w:rsid w:val="00B47610"/>
    <w:rsid w:val="00B476DB"/>
    <w:rsid w:val="00B50060"/>
    <w:rsid w:val="00B50282"/>
    <w:rsid w:val="00B503D0"/>
    <w:rsid w:val="00B507C8"/>
    <w:rsid w:val="00B508D4"/>
    <w:rsid w:val="00B5094D"/>
    <w:rsid w:val="00B50BA5"/>
    <w:rsid w:val="00B50F7A"/>
    <w:rsid w:val="00B50FA8"/>
    <w:rsid w:val="00B51197"/>
    <w:rsid w:val="00B51565"/>
    <w:rsid w:val="00B51BDA"/>
    <w:rsid w:val="00B51D80"/>
    <w:rsid w:val="00B51F53"/>
    <w:rsid w:val="00B5261B"/>
    <w:rsid w:val="00B5335F"/>
    <w:rsid w:val="00B537AF"/>
    <w:rsid w:val="00B537F4"/>
    <w:rsid w:val="00B53848"/>
    <w:rsid w:val="00B53ADB"/>
    <w:rsid w:val="00B53AE8"/>
    <w:rsid w:val="00B53E19"/>
    <w:rsid w:val="00B54409"/>
    <w:rsid w:val="00B54585"/>
    <w:rsid w:val="00B546E0"/>
    <w:rsid w:val="00B547D2"/>
    <w:rsid w:val="00B549C2"/>
    <w:rsid w:val="00B54D68"/>
    <w:rsid w:val="00B5505D"/>
    <w:rsid w:val="00B559F8"/>
    <w:rsid w:val="00B55BE8"/>
    <w:rsid w:val="00B55CBA"/>
    <w:rsid w:val="00B55D02"/>
    <w:rsid w:val="00B5610B"/>
    <w:rsid w:val="00B56693"/>
    <w:rsid w:val="00B56981"/>
    <w:rsid w:val="00B56F99"/>
    <w:rsid w:val="00B57824"/>
    <w:rsid w:val="00B57988"/>
    <w:rsid w:val="00B60100"/>
    <w:rsid w:val="00B60323"/>
    <w:rsid w:val="00B603AC"/>
    <w:rsid w:val="00B60A3F"/>
    <w:rsid w:val="00B60A7F"/>
    <w:rsid w:val="00B60D8A"/>
    <w:rsid w:val="00B60E1E"/>
    <w:rsid w:val="00B6132E"/>
    <w:rsid w:val="00B61441"/>
    <w:rsid w:val="00B61621"/>
    <w:rsid w:val="00B616B9"/>
    <w:rsid w:val="00B61913"/>
    <w:rsid w:val="00B61A5F"/>
    <w:rsid w:val="00B61B0E"/>
    <w:rsid w:val="00B61E01"/>
    <w:rsid w:val="00B622B8"/>
    <w:rsid w:val="00B6258D"/>
    <w:rsid w:val="00B62893"/>
    <w:rsid w:val="00B628F9"/>
    <w:rsid w:val="00B6356F"/>
    <w:rsid w:val="00B638BC"/>
    <w:rsid w:val="00B63CC4"/>
    <w:rsid w:val="00B63FD2"/>
    <w:rsid w:val="00B63FD5"/>
    <w:rsid w:val="00B6417C"/>
    <w:rsid w:val="00B64265"/>
    <w:rsid w:val="00B643ED"/>
    <w:rsid w:val="00B64444"/>
    <w:rsid w:val="00B64AAC"/>
    <w:rsid w:val="00B64D95"/>
    <w:rsid w:val="00B64E1C"/>
    <w:rsid w:val="00B6523B"/>
    <w:rsid w:val="00B65559"/>
    <w:rsid w:val="00B65587"/>
    <w:rsid w:val="00B657C7"/>
    <w:rsid w:val="00B65AB1"/>
    <w:rsid w:val="00B65D69"/>
    <w:rsid w:val="00B65E3E"/>
    <w:rsid w:val="00B65FC7"/>
    <w:rsid w:val="00B66195"/>
    <w:rsid w:val="00B668EC"/>
    <w:rsid w:val="00B66D7B"/>
    <w:rsid w:val="00B66E8A"/>
    <w:rsid w:val="00B6704F"/>
    <w:rsid w:val="00B67897"/>
    <w:rsid w:val="00B6789B"/>
    <w:rsid w:val="00B67AD1"/>
    <w:rsid w:val="00B703FD"/>
    <w:rsid w:val="00B70633"/>
    <w:rsid w:val="00B70987"/>
    <w:rsid w:val="00B709DF"/>
    <w:rsid w:val="00B70B8A"/>
    <w:rsid w:val="00B70D0D"/>
    <w:rsid w:val="00B70DBE"/>
    <w:rsid w:val="00B70F06"/>
    <w:rsid w:val="00B70F3A"/>
    <w:rsid w:val="00B71096"/>
    <w:rsid w:val="00B71195"/>
    <w:rsid w:val="00B71606"/>
    <w:rsid w:val="00B7184C"/>
    <w:rsid w:val="00B71A93"/>
    <w:rsid w:val="00B71AF6"/>
    <w:rsid w:val="00B71DB8"/>
    <w:rsid w:val="00B7219F"/>
    <w:rsid w:val="00B7262F"/>
    <w:rsid w:val="00B72717"/>
    <w:rsid w:val="00B729FF"/>
    <w:rsid w:val="00B72C0A"/>
    <w:rsid w:val="00B72E6A"/>
    <w:rsid w:val="00B73285"/>
    <w:rsid w:val="00B733CD"/>
    <w:rsid w:val="00B73580"/>
    <w:rsid w:val="00B73806"/>
    <w:rsid w:val="00B739DB"/>
    <w:rsid w:val="00B741E1"/>
    <w:rsid w:val="00B7433E"/>
    <w:rsid w:val="00B74521"/>
    <w:rsid w:val="00B747CC"/>
    <w:rsid w:val="00B747F5"/>
    <w:rsid w:val="00B74AF8"/>
    <w:rsid w:val="00B74BF5"/>
    <w:rsid w:val="00B751CF"/>
    <w:rsid w:val="00B75CB4"/>
    <w:rsid w:val="00B75CD4"/>
    <w:rsid w:val="00B7614A"/>
    <w:rsid w:val="00B76598"/>
    <w:rsid w:val="00B765CF"/>
    <w:rsid w:val="00B76DD7"/>
    <w:rsid w:val="00B775C2"/>
    <w:rsid w:val="00B77CC1"/>
    <w:rsid w:val="00B77D8E"/>
    <w:rsid w:val="00B803D7"/>
    <w:rsid w:val="00B80707"/>
    <w:rsid w:val="00B80805"/>
    <w:rsid w:val="00B80892"/>
    <w:rsid w:val="00B814F2"/>
    <w:rsid w:val="00B81660"/>
    <w:rsid w:val="00B816D5"/>
    <w:rsid w:val="00B81789"/>
    <w:rsid w:val="00B81FC4"/>
    <w:rsid w:val="00B82AB0"/>
    <w:rsid w:val="00B83328"/>
    <w:rsid w:val="00B83A56"/>
    <w:rsid w:val="00B842C2"/>
    <w:rsid w:val="00B8446C"/>
    <w:rsid w:val="00B847FD"/>
    <w:rsid w:val="00B8487D"/>
    <w:rsid w:val="00B84F88"/>
    <w:rsid w:val="00B858D7"/>
    <w:rsid w:val="00B85AF1"/>
    <w:rsid w:val="00B85B73"/>
    <w:rsid w:val="00B85CBD"/>
    <w:rsid w:val="00B86032"/>
    <w:rsid w:val="00B86A8D"/>
    <w:rsid w:val="00B86F9B"/>
    <w:rsid w:val="00B870BE"/>
    <w:rsid w:val="00B8719B"/>
    <w:rsid w:val="00B87BB7"/>
    <w:rsid w:val="00B8B765"/>
    <w:rsid w:val="00B900F1"/>
    <w:rsid w:val="00B901BF"/>
    <w:rsid w:val="00B901FD"/>
    <w:rsid w:val="00B906A6"/>
    <w:rsid w:val="00B906F1"/>
    <w:rsid w:val="00B907CC"/>
    <w:rsid w:val="00B90EE8"/>
    <w:rsid w:val="00B9123D"/>
    <w:rsid w:val="00B912CB"/>
    <w:rsid w:val="00B9222E"/>
    <w:rsid w:val="00B926D3"/>
    <w:rsid w:val="00B92910"/>
    <w:rsid w:val="00B929F4"/>
    <w:rsid w:val="00B92BA9"/>
    <w:rsid w:val="00B9334E"/>
    <w:rsid w:val="00B9373E"/>
    <w:rsid w:val="00B93A82"/>
    <w:rsid w:val="00B93EC1"/>
    <w:rsid w:val="00B93ED1"/>
    <w:rsid w:val="00B93F50"/>
    <w:rsid w:val="00B9414B"/>
    <w:rsid w:val="00B9427C"/>
    <w:rsid w:val="00B94B24"/>
    <w:rsid w:val="00B94D61"/>
    <w:rsid w:val="00B94EA3"/>
    <w:rsid w:val="00B95075"/>
    <w:rsid w:val="00B95640"/>
    <w:rsid w:val="00B95EC5"/>
    <w:rsid w:val="00B9604B"/>
    <w:rsid w:val="00B96367"/>
    <w:rsid w:val="00B966CD"/>
    <w:rsid w:val="00B967CB"/>
    <w:rsid w:val="00B967F7"/>
    <w:rsid w:val="00B96BF5"/>
    <w:rsid w:val="00B96FE5"/>
    <w:rsid w:val="00B972C5"/>
    <w:rsid w:val="00B97303"/>
    <w:rsid w:val="00B973AD"/>
    <w:rsid w:val="00B978D4"/>
    <w:rsid w:val="00B97C9F"/>
    <w:rsid w:val="00B97D17"/>
    <w:rsid w:val="00B97DCA"/>
    <w:rsid w:val="00BA029E"/>
    <w:rsid w:val="00BA0414"/>
    <w:rsid w:val="00BA099B"/>
    <w:rsid w:val="00BA0EC1"/>
    <w:rsid w:val="00BA1111"/>
    <w:rsid w:val="00BA1117"/>
    <w:rsid w:val="00BA12AB"/>
    <w:rsid w:val="00BA1825"/>
    <w:rsid w:val="00BA1C18"/>
    <w:rsid w:val="00BA1FFA"/>
    <w:rsid w:val="00BA2056"/>
    <w:rsid w:val="00BA2287"/>
    <w:rsid w:val="00BA2605"/>
    <w:rsid w:val="00BA2EAB"/>
    <w:rsid w:val="00BA3113"/>
    <w:rsid w:val="00BA440F"/>
    <w:rsid w:val="00BA4480"/>
    <w:rsid w:val="00BA588A"/>
    <w:rsid w:val="00BA60EE"/>
    <w:rsid w:val="00BA6513"/>
    <w:rsid w:val="00BA668D"/>
    <w:rsid w:val="00BA6D3A"/>
    <w:rsid w:val="00BA7523"/>
    <w:rsid w:val="00BA7BA9"/>
    <w:rsid w:val="00BA7FCA"/>
    <w:rsid w:val="00BB002C"/>
    <w:rsid w:val="00BB011F"/>
    <w:rsid w:val="00BB01EF"/>
    <w:rsid w:val="00BB05FC"/>
    <w:rsid w:val="00BB07B6"/>
    <w:rsid w:val="00BB08D2"/>
    <w:rsid w:val="00BB1576"/>
    <w:rsid w:val="00BB17A8"/>
    <w:rsid w:val="00BB1927"/>
    <w:rsid w:val="00BB1CE4"/>
    <w:rsid w:val="00BB1FBA"/>
    <w:rsid w:val="00BB22B0"/>
    <w:rsid w:val="00BB23DB"/>
    <w:rsid w:val="00BB2481"/>
    <w:rsid w:val="00BB2730"/>
    <w:rsid w:val="00BB30A6"/>
    <w:rsid w:val="00BB33FF"/>
    <w:rsid w:val="00BB3909"/>
    <w:rsid w:val="00BB4019"/>
    <w:rsid w:val="00BB44CE"/>
    <w:rsid w:val="00BB4A75"/>
    <w:rsid w:val="00BB4AA4"/>
    <w:rsid w:val="00BB5009"/>
    <w:rsid w:val="00BB51CB"/>
    <w:rsid w:val="00BB5238"/>
    <w:rsid w:val="00BB545B"/>
    <w:rsid w:val="00BB5D30"/>
    <w:rsid w:val="00BB5F39"/>
    <w:rsid w:val="00BB63F4"/>
    <w:rsid w:val="00BB67FB"/>
    <w:rsid w:val="00BB6B27"/>
    <w:rsid w:val="00BB6B93"/>
    <w:rsid w:val="00BB6F9D"/>
    <w:rsid w:val="00BB74D8"/>
    <w:rsid w:val="00BB7923"/>
    <w:rsid w:val="00BB7C0E"/>
    <w:rsid w:val="00BC0014"/>
    <w:rsid w:val="00BC0566"/>
    <w:rsid w:val="00BC0966"/>
    <w:rsid w:val="00BC111C"/>
    <w:rsid w:val="00BC1356"/>
    <w:rsid w:val="00BC18E5"/>
    <w:rsid w:val="00BC1B8C"/>
    <w:rsid w:val="00BC1D7D"/>
    <w:rsid w:val="00BC2738"/>
    <w:rsid w:val="00BC2759"/>
    <w:rsid w:val="00BC288B"/>
    <w:rsid w:val="00BC29C7"/>
    <w:rsid w:val="00BC2E66"/>
    <w:rsid w:val="00BC3070"/>
    <w:rsid w:val="00BC30A4"/>
    <w:rsid w:val="00BC32C9"/>
    <w:rsid w:val="00BC37D7"/>
    <w:rsid w:val="00BC3D58"/>
    <w:rsid w:val="00BC3F74"/>
    <w:rsid w:val="00BC418B"/>
    <w:rsid w:val="00BC434B"/>
    <w:rsid w:val="00BC4407"/>
    <w:rsid w:val="00BC4EF4"/>
    <w:rsid w:val="00BC533D"/>
    <w:rsid w:val="00BC560E"/>
    <w:rsid w:val="00BC5757"/>
    <w:rsid w:val="00BC5DD0"/>
    <w:rsid w:val="00BC6180"/>
    <w:rsid w:val="00BC62AA"/>
    <w:rsid w:val="00BC634E"/>
    <w:rsid w:val="00BC676C"/>
    <w:rsid w:val="00BC6C40"/>
    <w:rsid w:val="00BC6C73"/>
    <w:rsid w:val="00BC6CCE"/>
    <w:rsid w:val="00BC6D18"/>
    <w:rsid w:val="00BC744E"/>
    <w:rsid w:val="00BC7737"/>
    <w:rsid w:val="00BC79EA"/>
    <w:rsid w:val="00BC7A47"/>
    <w:rsid w:val="00BC7DEA"/>
    <w:rsid w:val="00BC7EA0"/>
    <w:rsid w:val="00BD0437"/>
    <w:rsid w:val="00BD07D1"/>
    <w:rsid w:val="00BD0AA7"/>
    <w:rsid w:val="00BD0B1A"/>
    <w:rsid w:val="00BD0D1F"/>
    <w:rsid w:val="00BD1190"/>
    <w:rsid w:val="00BD11B9"/>
    <w:rsid w:val="00BD129B"/>
    <w:rsid w:val="00BD12F4"/>
    <w:rsid w:val="00BD159E"/>
    <w:rsid w:val="00BD162B"/>
    <w:rsid w:val="00BD1BCF"/>
    <w:rsid w:val="00BD1D7C"/>
    <w:rsid w:val="00BD1EB4"/>
    <w:rsid w:val="00BD22C8"/>
    <w:rsid w:val="00BD248F"/>
    <w:rsid w:val="00BD29BE"/>
    <w:rsid w:val="00BD2EC8"/>
    <w:rsid w:val="00BD394A"/>
    <w:rsid w:val="00BD3B29"/>
    <w:rsid w:val="00BD3C56"/>
    <w:rsid w:val="00BD3C6F"/>
    <w:rsid w:val="00BD45BB"/>
    <w:rsid w:val="00BD46ED"/>
    <w:rsid w:val="00BD4A26"/>
    <w:rsid w:val="00BD4F94"/>
    <w:rsid w:val="00BD515C"/>
    <w:rsid w:val="00BD59EB"/>
    <w:rsid w:val="00BD5C8C"/>
    <w:rsid w:val="00BD5C91"/>
    <w:rsid w:val="00BD5DA4"/>
    <w:rsid w:val="00BD629F"/>
    <w:rsid w:val="00BD68D5"/>
    <w:rsid w:val="00BD6987"/>
    <w:rsid w:val="00BD6AF2"/>
    <w:rsid w:val="00BD6EDD"/>
    <w:rsid w:val="00BD799F"/>
    <w:rsid w:val="00BD7C4C"/>
    <w:rsid w:val="00BD7CC6"/>
    <w:rsid w:val="00BD7D01"/>
    <w:rsid w:val="00BD7DC6"/>
    <w:rsid w:val="00BE0391"/>
    <w:rsid w:val="00BE03B9"/>
    <w:rsid w:val="00BE0484"/>
    <w:rsid w:val="00BE0AAA"/>
    <w:rsid w:val="00BE0C60"/>
    <w:rsid w:val="00BE148D"/>
    <w:rsid w:val="00BE1678"/>
    <w:rsid w:val="00BE1848"/>
    <w:rsid w:val="00BE1A42"/>
    <w:rsid w:val="00BE20BF"/>
    <w:rsid w:val="00BE2559"/>
    <w:rsid w:val="00BE2696"/>
    <w:rsid w:val="00BE26E1"/>
    <w:rsid w:val="00BE29D4"/>
    <w:rsid w:val="00BE2AFB"/>
    <w:rsid w:val="00BE31ED"/>
    <w:rsid w:val="00BE3287"/>
    <w:rsid w:val="00BE3A19"/>
    <w:rsid w:val="00BE481E"/>
    <w:rsid w:val="00BE4C59"/>
    <w:rsid w:val="00BE4CC0"/>
    <w:rsid w:val="00BE4FAC"/>
    <w:rsid w:val="00BE51A9"/>
    <w:rsid w:val="00BE53CA"/>
    <w:rsid w:val="00BE5513"/>
    <w:rsid w:val="00BE5FA6"/>
    <w:rsid w:val="00BE65F9"/>
    <w:rsid w:val="00BE6612"/>
    <w:rsid w:val="00BE663B"/>
    <w:rsid w:val="00BE6EDE"/>
    <w:rsid w:val="00BE7472"/>
    <w:rsid w:val="00BE74FD"/>
    <w:rsid w:val="00BE7615"/>
    <w:rsid w:val="00BE7922"/>
    <w:rsid w:val="00BE7A29"/>
    <w:rsid w:val="00BE7AC0"/>
    <w:rsid w:val="00BE7CE2"/>
    <w:rsid w:val="00BE7E89"/>
    <w:rsid w:val="00BF022C"/>
    <w:rsid w:val="00BF033B"/>
    <w:rsid w:val="00BF06E1"/>
    <w:rsid w:val="00BF09C5"/>
    <w:rsid w:val="00BF0B2F"/>
    <w:rsid w:val="00BF0BC6"/>
    <w:rsid w:val="00BF0EB2"/>
    <w:rsid w:val="00BF1BF7"/>
    <w:rsid w:val="00BF2287"/>
    <w:rsid w:val="00BF280F"/>
    <w:rsid w:val="00BF2AF6"/>
    <w:rsid w:val="00BF2D23"/>
    <w:rsid w:val="00BF336B"/>
    <w:rsid w:val="00BF33A6"/>
    <w:rsid w:val="00BF33AF"/>
    <w:rsid w:val="00BF347C"/>
    <w:rsid w:val="00BF3C5C"/>
    <w:rsid w:val="00BF3DFC"/>
    <w:rsid w:val="00BF3E10"/>
    <w:rsid w:val="00BF3F31"/>
    <w:rsid w:val="00BF4031"/>
    <w:rsid w:val="00BF43CC"/>
    <w:rsid w:val="00BF4893"/>
    <w:rsid w:val="00BF4CA5"/>
    <w:rsid w:val="00BF53D3"/>
    <w:rsid w:val="00BF54D3"/>
    <w:rsid w:val="00BF6081"/>
    <w:rsid w:val="00BF612F"/>
    <w:rsid w:val="00BF6306"/>
    <w:rsid w:val="00BF630D"/>
    <w:rsid w:val="00BF67F4"/>
    <w:rsid w:val="00BF6FF4"/>
    <w:rsid w:val="00BF732C"/>
    <w:rsid w:val="00BF79F1"/>
    <w:rsid w:val="00BF7CA8"/>
    <w:rsid w:val="00C009BB"/>
    <w:rsid w:val="00C01284"/>
    <w:rsid w:val="00C01426"/>
    <w:rsid w:val="00C018B3"/>
    <w:rsid w:val="00C019A4"/>
    <w:rsid w:val="00C02889"/>
    <w:rsid w:val="00C02DDE"/>
    <w:rsid w:val="00C03064"/>
    <w:rsid w:val="00C03120"/>
    <w:rsid w:val="00C035C7"/>
    <w:rsid w:val="00C035DD"/>
    <w:rsid w:val="00C03BFE"/>
    <w:rsid w:val="00C03D30"/>
    <w:rsid w:val="00C04307"/>
    <w:rsid w:val="00C04353"/>
    <w:rsid w:val="00C04687"/>
    <w:rsid w:val="00C05379"/>
    <w:rsid w:val="00C054FE"/>
    <w:rsid w:val="00C05766"/>
    <w:rsid w:val="00C05823"/>
    <w:rsid w:val="00C0661E"/>
    <w:rsid w:val="00C069FF"/>
    <w:rsid w:val="00C06C71"/>
    <w:rsid w:val="00C06D29"/>
    <w:rsid w:val="00C06F12"/>
    <w:rsid w:val="00C0715D"/>
    <w:rsid w:val="00C07331"/>
    <w:rsid w:val="00C07624"/>
    <w:rsid w:val="00C076CB"/>
    <w:rsid w:val="00C07776"/>
    <w:rsid w:val="00C07AC5"/>
    <w:rsid w:val="00C07AE3"/>
    <w:rsid w:val="00C07E94"/>
    <w:rsid w:val="00C1136D"/>
    <w:rsid w:val="00C11A49"/>
    <w:rsid w:val="00C123FF"/>
    <w:rsid w:val="00C12D5F"/>
    <w:rsid w:val="00C1340F"/>
    <w:rsid w:val="00C134ED"/>
    <w:rsid w:val="00C139FC"/>
    <w:rsid w:val="00C13F6D"/>
    <w:rsid w:val="00C14282"/>
    <w:rsid w:val="00C144B6"/>
    <w:rsid w:val="00C1455A"/>
    <w:rsid w:val="00C1502A"/>
    <w:rsid w:val="00C15663"/>
    <w:rsid w:val="00C15A77"/>
    <w:rsid w:val="00C15FDA"/>
    <w:rsid w:val="00C167C1"/>
    <w:rsid w:val="00C16B22"/>
    <w:rsid w:val="00C17375"/>
    <w:rsid w:val="00C17442"/>
    <w:rsid w:val="00C177AE"/>
    <w:rsid w:val="00C17B6B"/>
    <w:rsid w:val="00C17CA6"/>
    <w:rsid w:val="00C2003C"/>
    <w:rsid w:val="00C203EC"/>
    <w:rsid w:val="00C2078A"/>
    <w:rsid w:val="00C208D6"/>
    <w:rsid w:val="00C20F54"/>
    <w:rsid w:val="00C20FDD"/>
    <w:rsid w:val="00C211FD"/>
    <w:rsid w:val="00C21541"/>
    <w:rsid w:val="00C219EB"/>
    <w:rsid w:val="00C2204A"/>
    <w:rsid w:val="00C22141"/>
    <w:rsid w:val="00C221BE"/>
    <w:rsid w:val="00C222CD"/>
    <w:rsid w:val="00C22428"/>
    <w:rsid w:val="00C226A7"/>
    <w:rsid w:val="00C22F11"/>
    <w:rsid w:val="00C23137"/>
    <w:rsid w:val="00C231AD"/>
    <w:rsid w:val="00C239E9"/>
    <w:rsid w:val="00C239FB"/>
    <w:rsid w:val="00C23D64"/>
    <w:rsid w:val="00C23DD1"/>
    <w:rsid w:val="00C23DDB"/>
    <w:rsid w:val="00C23E9C"/>
    <w:rsid w:val="00C23F5B"/>
    <w:rsid w:val="00C240F3"/>
    <w:rsid w:val="00C24E29"/>
    <w:rsid w:val="00C25194"/>
    <w:rsid w:val="00C2561D"/>
    <w:rsid w:val="00C25AD2"/>
    <w:rsid w:val="00C25D18"/>
    <w:rsid w:val="00C26177"/>
    <w:rsid w:val="00C267EE"/>
    <w:rsid w:val="00C26A50"/>
    <w:rsid w:val="00C26A7A"/>
    <w:rsid w:val="00C26CF7"/>
    <w:rsid w:val="00C27362"/>
    <w:rsid w:val="00C27AA2"/>
    <w:rsid w:val="00C27BEE"/>
    <w:rsid w:val="00C27D4F"/>
    <w:rsid w:val="00C27E40"/>
    <w:rsid w:val="00C27F79"/>
    <w:rsid w:val="00C27FB3"/>
    <w:rsid w:val="00C301C0"/>
    <w:rsid w:val="00C30281"/>
    <w:rsid w:val="00C30D0A"/>
    <w:rsid w:val="00C31DAF"/>
    <w:rsid w:val="00C31F13"/>
    <w:rsid w:val="00C32492"/>
    <w:rsid w:val="00C32851"/>
    <w:rsid w:val="00C32921"/>
    <w:rsid w:val="00C32A1B"/>
    <w:rsid w:val="00C32BA9"/>
    <w:rsid w:val="00C32DBB"/>
    <w:rsid w:val="00C32E73"/>
    <w:rsid w:val="00C33A37"/>
    <w:rsid w:val="00C33FD3"/>
    <w:rsid w:val="00C3407B"/>
    <w:rsid w:val="00C342D1"/>
    <w:rsid w:val="00C3439A"/>
    <w:rsid w:val="00C344AE"/>
    <w:rsid w:val="00C34B90"/>
    <w:rsid w:val="00C34C8F"/>
    <w:rsid w:val="00C355BE"/>
    <w:rsid w:val="00C35F0E"/>
    <w:rsid w:val="00C363EF"/>
    <w:rsid w:val="00C367C4"/>
    <w:rsid w:val="00C36904"/>
    <w:rsid w:val="00C3693C"/>
    <w:rsid w:val="00C36996"/>
    <w:rsid w:val="00C375E4"/>
    <w:rsid w:val="00C37B6B"/>
    <w:rsid w:val="00C400AC"/>
    <w:rsid w:val="00C406E9"/>
    <w:rsid w:val="00C408B1"/>
    <w:rsid w:val="00C40AD8"/>
    <w:rsid w:val="00C40BDE"/>
    <w:rsid w:val="00C40C93"/>
    <w:rsid w:val="00C40EC4"/>
    <w:rsid w:val="00C4135B"/>
    <w:rsid w:val="00C41541"/>
    <w:rsid w:val="00C41890"/>
    <w:rsid w:val="00C41A50"/>
    <w:rsid w:val="00C41FDB"/>
    <w:rsid w:val="00C424AC"/>
    <w:rsid w:val="00C42AAC"/>
    <w:rsid w:val="00C42C3C"/>
    <w:rsid w:val="00C43955"/>
    <w:rsid w:val="00C44011"/>
    <w:rsid w:val="00C44581"/>
    <w:rsid w:val="00C44BFE"/>
    <w:rsid w:val="00C44F49"/>
    <w:rsid w:val="00C4506C"/>
    <w:rsid w:val="00C4560C"/>
    <w:rsid w:val="00C45B0E"/>
    <w:rsid w:val="00C45B87"/>
    <w:rsid w:val="00C45C77"/>
    <w:rsid w:val="00C45F31"/>
    <w:rsid w:val="00C46117"/>
    <w:rsid w:val="00C4678D"/>
    <w:rsid w:val="00C46E78"/>
    <w:rsid w:val="00C47587"/>
    <w:rsid w:val="00C47C14"/>
    <w:rsid w:val="00C47D0E"/>
    <w:rsid w:val="00C47EC1"/>
    <w:rsid w:val="00C501B7"/>
    <w:rsid w:val="00C50587"/>
    <w:rsid w:val="00C5063A"/>
    <w:rsid w:val="00C507A9"/>
    <w:rsid w:val="00C50820"/>
    <w:rsid w:val="00C50972"/>
    <w:rsid w:val="00C517C6"/>
    <w:rsid w:val="00C5195B"/>
    <w:rsid w:val="00C51A1B"/>
    <w:rsid w:val="00C51E6C"/>
    <w:rsid w:val="00C51EB6"/>
    <w:rsid w:val="00C52119"/>
    <w:rsid w:val="00C52357"/>
    <w:rsid w:val="00C52407"/>
    <w:rsid w:val="00C5242B"/>
    <w:rsid w:val="00C52581"/>
    <w:rsid w:val="00C527BC"/>
    <w:rsid w:val="00C52A70"/>
    <w:rsid w:val="00C52FEE"/>
    <w:rsid w:val="00C53127"/>
    <w:rsid w:val="00C531EA"/>
    <w:rsid w:val="00C53B08"/>
    <w:rsid w:val="00C53F06"/>
    <w:rsid w:val="00C54288"/>
    <w:rsid w:val="00C54474"/>
    <w:rsid w:val="00C5454B"/>
    <w:rsid w:val="00C54688"/>
    <w:rsid w:val="00C54919"/>
    <w:rsid w:val="00C54A02"/>
    <w:rsid w:val="00C55627"/>
    <w:rsid w:val="00C557B6"/>
    <w:rsid w:val="00C55A03"/>
    <w:rsid w:val="00C55D89"/>
    <w:rsid w:val="00C55F8C"/>
    <w:rsid w:val="00C568E0"/>
    <w:rsid w:val="00C56A6C"/>
    <w:rsid w:val="00C56C15"/>
    <w:rsid w:val="00C56E1C"/>
    <w:rsid w:val="00C57084"/>
    <w:rsid w:val="00C570F3"/>
    <w:rsid w:val="00C57927"/>
    <w:rsid w:val="00C579DB"/>
    <w:rsid w:val="00C57C39"/>
    <w:rsid w:val="00C6015B"/>
    <w:rsid w:val="00C602FA"/>
    <w:rsid w:val="00C603A7"/>
    <w:rsid w:val="00C604A3"/>
    <w:rsid w:val="00C605B8"/>
    <w:rsid w:val="00C60A65"/>
    <w:rsid w:val="00C60BFC"/>
    <w:rsid w:val="00C60F07"/>
    <w:rsid w:val="00C61ACB"/>
    <w:rsid w:val="00C61C92"/>
    <w:rsid w:val="00C62259"/>
    <w:rsid w:val="00C62414"/>
    <w:rsid w:val="00C62EA9"/>
    <w:rsid w:val="00C62F1E"/>
    <w:rsid w:val="00C631B0"/>
    <w:rsid w:val="00C6367A"/>
    <w:rsid w:val="00C6378A"/>
    <w:rsid w:val="00C63ADE"/>
    <w:rsid w:val="00C63FD5"/>
    <w:rsid w:val="00C64047"/>
    <w:rsid w:val="00C641BA"/>
    <w:rsid w:val="00C6491E"/>
    <w:rsid w:val="00C6492C"/>
    <w:rsid w:val="00C64BC9"/>
    <w:rsid w:val="00C64C69"/>
    <w:rsid w:val="00C65B26"/>
    <w:rsid w:val="00C65D3A"/>
    <w:rsid w:val="00C65D80"/>
    <w:rsid w:val="00C666FD"/>
    <w:rsid w:val="00C667A2"/>
    <w:rsid w:val="00C667BD"/>
    <w:rsid w:val="00C668B7"/>
    <w:rsid w:val="00C669AF"/>
    <w:rsid w:val="00C66BB3"/>
    <w:rsid w:val="00C66C7D"/>
    <w:rsid w:val="00C672B2"/>
    <w:rsid w:val="00C67554"/>
    <w:rsid w:val="00C678B5"/>
    <w:rsid w:val="00C67A20"/>
    <w:rsid w:val="00C704EA"/>
    <w:rsid w:val="00C709FC"/>
    <w:rsid w:val="00C70F3E"/>
    <w:rsid w:val="00C71134"/>
    <w:rsid w:val="00C71279"/>
    <w:rsid w:val="00C713BE"/>
    <w:rsid w:val="00C71935"/>
    <w:rsid w:val="00C71CF3"/>
    <w:rsid w:val="00C722F0"/>
    <w:rsid w:val="00C72554"/>
    <w:rsid w:val="00C72A0E"/>
    <w:rsid w:val="00C72C7C"/>
    <w:rsid w:val="00C72D83"/>
    <w:rsid w:val="00C72F70"/>
    <w:rsid w:val="00C7322A"/>
    <w:rsid w:val="00C7326A"/>
    <w:rsid w:val="00C73CAF"/>
    <w:rsid w:val="00C73D26"/>
    <w:rsid w:val="00C73E91"/>
    <w:rsid w:val="00C74556"/>
    <w:rsid w:val="00C74A21"/>
    <w:rsid w:val="00C74D8E"/>
    <w:rsid w:val="00C74E55"/>
    <w:rsid w:val="00C75372"/>
    <w:rsid w:val="00C7591D"/>
    <w:rsid w:val="00C75C67"/>
    <w:rsid w:val="00C75DCF"/>
    <w:rsid w:val="00C76419"/>
    <w:rsid w:val="00C7689F"/>
    <w:rsid w:val="00C768B1"/>
    <w:rsid w:val="00C7697B"/>
    <w:rsid w:val="00C76E77"/>
    <w:rsid w:val="00C77326"/>
    <w:rsid w:val="00C77529"/>
    <w:rsid w:val="00C778FE"/>
    <w:rsid w:val="00C77A6A"/>
    <w:rsid w:val="00C77FBE"/>
    <w:rsid w:val="00C8000E"/>
    <w:rsid w:val="00C803ED"/>
    <w:rsid w:val="00C804CB"/>
    <w:rsid w:val="00C804F7"/>
    <w:rsid w:val="00C80764"/>
    <w:rsid w:val="00C80E2B"/>
    <w:rsid w:val="00C8122C"/>
    <w:rsid w:val="00C81614"/>
    <w:rsid w:val="00C8198E"/>
    <w:rsid w:val="00C81BC7"/>
    <w:rsid w:val="00C81F06"/>
    <w:rsid w:val="00C822BB"/>
    <w:rsid w:val="00C82797"/>
    <w:rsid w:val="00C82AEE"/>
    <w:rsid w:val="00C833ED"/>
    <w:rsid w:val="00C83CF1"/>
    <w:rsid w:val="00C83D35"/>
    <w:rsid w:val="00C84036"/>
    <w:rsid w:val="00C8445C"/>
    <w:rsid w:val="00C84A68"/>
    <w:rsid w:val="00C84E12"/>
    <w:rsid w:val="00C84F3A"/>
    <w:rsid w:val="00C855B5"/>
    <w:rsid w:val="00C856D5"/>
    <w:rsid w:val="00C857FA"/>
    <w:rsid w:val="00C8648F"/>
    <w:rsid w:val="00C864A7"/>
    <w:rsid w:val="00C8650B"/>
    <w:rsid w:val="00C8652C"/>
    <w:rsid w:val="00C86728"/>
    <w:rsid w:val="00C86759"/>
    <w:rsid w:val="00C8685A"/>
    <w:rsid w:val="00C869D7"/>
    <w:rsid w:val="00C86A53"/>
    <w:rsid w:val="00C86D66"/>
    <w:rsid w:val="00C87001"/>
    <w:rsid w:val="00C87029"/>
    <w:rsid w:val="00C8704F"/>
    <w:rsid w:val="00C87EAA"/>
    <w:rsid w:val="00C87F2C"/>
    <w:rsid w:val="00C87FDA"/>
    <w:rsid w:val="00C90620"/>
    <w:rsid w:val="00C9075A"/>
    <w:rsid w:val="00C90A51"/>
    <w:rsid w:val="00C90A5E"/>
    <w:rsid w:val="00C90A80"/>
    <w:rsid w:val="00C90DA9"/>
    <w:rsid w:val="00C90F78"/>
    <w:rsid w:val="00C90FD6"/>
    <w:rsid w:val="00C910E2"/>
    <w:rsid w:val="00C9179E"/>
    <w:rsid w:val="00C91841"/>
    <w:rsid w:val="00C91A4D"/>
    <w:rsid w:val="00C91C4E"/>
    <w:rsid w:val="00C91CA0"/>
    <w:rsid w:val="00C91E69"/>
    <w:rsid w:val="00C9231C"/>
    <w:rsid w:val="00C925D8"/>
    <w:rsid w:val="00C9262D"/>
    <w:rsid w:val="00C934C8"/>
    <w:rsid w:val="00C93590"/>
    <w:rsid w:val="00C9366F"/>
    <w:rsid w:val="00C93933"/>
    <w:rsid w:val="00C93AB1"/>
    <w:rsid w:val="00C93FAD"/>
    <w:rsid w:val="00C94052"/>
    <w:rsid w:val="00C94263"/>
    <w:rsid w:val="00C942EB"/>
    <w:rsid w:val="00C94671"/>
    <w:rsid w:val="00C95062"/>
    <w:rsid w:val="00C9512B"/>
    <w:rsid w:val="00C95556"/>
    <w:rsid w:val="00C95704"/>
    <w:rsid w:val="00C95F3A"/>
    <w:rsid w:val="00C96199"/>
    <w:rsid w:val="00C96434"/>
    <w:rsid w:val="00C96532"/>
    <w:rsid w:val="00C96A02"/>
    <w:rsid w:val="00C96C6D"/>
    <w:rsid w:val="00C96CAE"/>
    <w:rsid w:val="00C96D0C"/>
    <w:rsid w:val="00C976DE"/>
    <w:rsid w:val="00C977EA"/>
    <w:rsid w:val="00C97C8C"/>
    <w:rsid w:val="00CA0108"/>
    <w:rsid w:val="00CA012C"/>
    <w:rsid w:val="00CA0335"/>
    <w:rsid w:val="00CA0455"/>
    <w:rsid w:val="00CA06C1"/>
    <w:rsid w:val="00CA0B32"/>
    <w:rsid w:val="00CA0D56"/>
    <w:rsid w:val="00CA1930"/>
    <w:rsid w:val="00CA1BF9"/>
    <w:rsid w:val="00CA2B03"/>
    <w:rsid w:val="00CA2F42"/>
    <w:rsid w:val="00CA2F7D"/>
    <w:rsid w:val="00CA334F"/>
    <w:rsid w:val="00CA3A9E"/>
    <w:rsid w:val="00CA3AF7"/>
    <w:rsid w:val="00CA3B42"/>
    <w:rsid w:val="00CA460C"/>
    <w:rsid w:val="00CA4BCE"/>
    <w:rsid w:val="00CA4D03"/>
    <w:rsid w:val="00CA58A5"/>
    <w:rsid w:val="00CA5A57"/>
    <w:rsid w:val="00CA5FD8"/>
    <w:rsid w:val="00CA606A"/>
    <w:rsid w:val="00CA6408"/>
    <w:rsid w:val="00CA70C9"/>
    <w:rsid w:val="00CA7441"/>
    <w:rsid w:val="00CA7EB6"/>
    <w:rsid w:val="00CA7FDA"/>
    <w:rsid w:val="00CB048D"/>
    <w:rsid w:val="00CB0617"/>
    <w:rsid w:val="00CB06CF"/>
    <w:rsid w:val="00CB08A5"/>
    <w:rsid w:val="00CB09D6"/>
    <w:rsid w:val="00CB0C17"/>
    <w:rsid w:val="00CB116A"/>
    <w:rsid w:val="00CB1355"/>
    <w:rsid w:val="00CB13B9"/>
    <w:rsid w:val="00CB15ED"/>
    <w:rsid w:val="00CB15F7"/>
    <w:rsid w:val="00CB18E6"/>
    <w:rsid w:val="00CB1B85"/>
    <w:rsid w:val="00CB274F"/>
    <w:rsid w:val="00CB29D7"/>
    <w:rsid w:val="00CB2B05"/>
    <w:rsid w:val="00CB2E64"/>
    <w:rsid w:val="00CB3167"/>
    <w:rsid w:val="00CB32B9"/>
    <w:rsid w:val="00CB34FA"/>
    <w:rsid w:val="00CB3720"/>
    <w:rsid w:val="00CB38FE"/>
    <w:rsid w:val="00CB3CC1"/>
    <w:rsid w:val="00CB3F14"/>
    <w:rsid w:val="00CB4244"/>
    <w:rsid w:val="00CB4299"/>
    <w:rsid w:val="00CB4614"/>
    <w:rsid w:val="00CB4787"/>
    <w:rsid w:val="00CB4ACE"/>
    <w:rsid w:val="00CB4F5F"/>
    <w:rsid w:val="00CB4FE5"/>
    <w:rsid w:val="00CB5201"/>
    <w:rsid w:val="00CB5427"/>
    <w:rsid w:val="00CB5D19"/>
    <w:rsid w:val="00CB5E58"/>
    <w:rsid w:val="00CB5E64"/>
    <w:rsid w:val="00CB5F0C"/>
    <w:rsid w:val="00CB6259"/>
    <w:rsid w:val="00CB6555"/>
    <w:rsid w:val="00CB6849"/>
    <w:rsid w:val="00CB7204"/>
    <w:rsid w:val="00CB74ED"/>
    <w:rsid w:val="00CB76BC"/>
    <w:rsid w:val="00CB773D"/>
    <w:rsid w:val="00CB7826"/>
    <w:rsid w:val="00CB7896"/>
    <w:rsid w:val="00CB7E48"/>
    <w:rsid w:val="00CC0380"/>
    <w:rsid w:val="00CC090D"/>
    <w:rsid w:val="00CC0C9E"/>
    <w:rsid w:val="00CC0E04"/>
    <w:rsid w:val="00CC0E6C"/>
    <w:rsid w:val="00CC1A67"/>
    <w:rsid w:val="00CC21D1"/>
    <w:rsid w:val="00CC2288"/>
    <w:rsid w:val="00CC2861"/>
    <w:rsid w:val="00CC2A44"/>
    <w:rsid w:val="00CC2A64"/>
    <w:rsid w:val="00CC2D36"/>
    <w:rsid w:val="00CC2D58"/>
    <w:rsid w:val="00CC3C17"/>
    <w:rsid w:val="00CC3ED3"/>
    <w:rsid w:val="00CC4188"/>
    <w:rsid w:val="00CC48E4"/>
    <w:rsid w:val="00CC4A8B"/>
    <w:rsid w:val="00CC4E84"/>
    <w:rsid w:val="00CC5746"/>
    <w:rsid w:val="00CC6C50"/>
    <w:rsid w:val="00CC7988"/>
    <w:rsid w:val="00CC7D3A"/>
    <w:rsid w:val="00CC7E9A"/>
    <w:rsid w:val="00CD01E7"/>
    <w:rsid w:val="00CD05AC"/>
    <w:rsid w:val="00CD0B05"/>
    <w:rsid w:val="00CD0B73"/>
    <w:rsid w:val="00CD0CCE"/>
    <w:rsid w:val="00CD0E24"/>
    <w:rsid w:val="00CD1258"/>
    <w:rsid w:val="00CD1651"/>
    <w:rsid w:val="00CD1E9E"/>
    <w:rsid w:val="00CD2198"/>
    <w:rsid w:val="00CD2204"/>
    <w:rsid w:val="00CD2259"/>
    <w:rsid w:val="00CD25B6"/>
    <w:rsid w:val="00CD265F"/>
    <w:rsid w:val="00CD2773"/>
    <w:rsid w:val="00CD292F"/>
    <w:rsid w:val="00CD2D44"/>
    <w:rsid w:val="00CD2D61"/>
    <w:rsid w:val="00CD2FA7"/>
    <w:rsid w:val="00CD32CF"/>
    <w:rsid w:val="00CD3DD4"/>
    <w:rsid w:val="00CD3F4C"/>
    <w:rsid w:val="00CD432D"/>
    <w:rsid w:val="00CD4425"/>
    <w:rsid w:val="00CD4536"/>
    <w:rsid w:val="00CD4861"/>
    <w:rsid w:val="00CD4AE6"/>
    <w:rsid w:val="00CD513A"/>
    <w:rsid w:val="00CD5849"/>
    <w:rsid w:val="00CD5B6A"/>
    <w:rsid w:val="00CD5DEB"/>
    <w:rsid w:val="00CD6079"/>
    <w:rsid w:val="00CD60F1"/>
    <w:rsid w:val="00CD627C"/>
    <w:rsid w:val="00CD64B0"/>
    <w:rsid w:val="00CD68D7"/>
    <w:rsid w:val="00CD6D52"/>
    <w:rsid w:val="00CD727B"/>
    <w:rsid w:val="00CD764E"/>
    <w:rsid w:val="00CD7A99"/>
    <w:rsid w:val="00CD7F56"/>
    <w:rsid w:val="00CE059C"/>
    <w:rsid w:val="00CE0AF3"/>
    <w:rsid w:val="00CE1383"/>
    <w:rsid w:val="00CE13FD"/>
    <w:rsid w:val="00CE15AA"/>
    <w:rsid w:val="00CE1903"/>
    <w:rsid w:val="00CE2169"/>
    <w:rsid w:val="00CE2835"/>
    <w:rsid w:val="00CE289D"/>
    <w:rsid w:val="00CE2911"/>
    <w:rsid w:val="00CE2E68"/>
    <w:rsid w:val="00CE2F5D"/>
    <w:rsid w:val="00CE31BE"/>
    <w:rsid w:val="00CE334D"/>
    <w:rsid w:val="00CE3548"/>
    <w:rsid w:val="00CE3788"/>
    <w:rsid w:val="00CE381D"/>
    <w:rsid w:val="00CE3959"/>
    <w:rsid w:val="00CE3A13"/>
    <w:rsid w:val="00CE3C1F"/>
    <w:rsid w:val="00CE3FFE"/>
    <w:rsid w:val="00CE419B"/>
    <w:rsid w:val="00CE4231"/>
    <w:rsid w:val="00CE5E96"/>
    <w:rsid w:val="00CE65B0"/>
    <w:rsid w:val="00CE730E"/>
    <w:rsid w:val="00CE733C"/>
    <w:rsid w:val="00CE7542"/>
    <w:rsid w:val="00CE791A"/>
    <w:rsid w:val="00CE7F39"/>
    <w:rsid w:val="00CF0527"/>
    <w:rsid w:val="00CF05A5"/>
    <w:rsid w:val="00CF0847"/>
    <w:rsid w:val="00CF1745"/>
    <w:rsid w:val="00CF1873"/>
    <w:rsid w:val="00CF19BA"/>
    <w:rsid w:val="00CF1E9F"/>
    <w:rsid w:val="00CF2671"/>
    <w:rsid w:val="00CF284A"/>
    <w:rsid w:val="00CF2BFF"/>
    <w:rsid w:val="00CF2C46"/>
    <w:rsid w:val="00CF2C6C"/>
    <w:rsid w:val="00CF2E69"/>
    <w:rsid w:val="00CF3E1A"/>
    <w:rsid w:val="00CF4012"/>
    <w:rsid w:val="00CF427D"/>
    <w:rsid w:val="00CF4710"/>
    <w:rsid w:val="00CF4720"/>
    <w:rsid w:val="00CF4843"/>
    <w:rsid w:val="00CF4A80"/>
    <w:rsid w:val="00CF55D2"/>
    <w:rsid w:val="00CF5E80"/>
    <w:rsid w:val="00CF6B20"/>
    <w:rsid w:val="00CF6CB4"/>
    <w:rsid w:val="00CF6EBF"/>
    <w:rsid w:val="00CF7729"/>
    <w:rsid w:val="00CF7894"/>
    <w:rsid w:val="00D00584"/>
    <w:rsid w:val="00D00890"/>
    <w:rsid w:val="00D00CD9"/>
    <w:rsid w:val="00D00F01"/>
    <w:rsid w:val="00D014C5"/>
    <w:rsid w:val="00D01843"/>
    <w:rsid w:val="00D01A1D"/>
    <w:rsid w:val="00D01D24"/>
    <w:rsid w:val="00D01D37"/>
    <w:rsid w:val="00D01D43"/>
    <w:rsid w:val="00D02445"/>
    <w:rsid w:val="00D026A4"/>
    <w:rsid w:val="00D02ACC"/>
    <w:rsid w:val="00D02D8F"/>
    <w:rsid w:val="00D03065"/>
    <w:rsid w:val="00D03092"/>
    <w:rsid w:val="00D0346A"/>
    <w:rsid w:val="00D03484"/>
    <w:rsid w:val="00D03B73"/>
    <w:rsid w:val="00D03EB7"/>
    <w:rsid w:val="00D04955"/>
    <w:rsid w:val="00D04A10"/>
    <w:rsid w:val="00D04EB7"/>
    <w:rsid w:val="00D050E4"/>
    <w:rsid w:val="00D0515F"/>
    <w:rsid w:val="00D05749"/>
    <w:rsid w:val="00D05759"/>
    <w:rsid w:val="00D05A38"/>
    <w:rsid w:val="00D05EEB"/>
    <w:rsid w:val="00D06736"/>
    <w:rsid w:val="00D06CCF"/>
    <w:rsid w:val="00D06E04"/>
    <w:rsid w:val="00D06FB2"/>
    <w:rsid w:val="00D07004"/>
    <w:rsid w:val="00D07097"/>
    <w:rsid w:val="00D0765F"/>
    <w:rsid w:val="00D07684"/>
    <w:rsid w:val="00D0787C"/>
    <w:rsid w:val="00D078B4"/>
    <w:rsid w:val="00D1017B"/>
    <w:rsid w:val="00D1020B"/>
    <w:rsid w:val="00D1030C"/>
    <w:rsid w:val="00D1052B"/>
    <w:rsid w:val="00D1057C"/>
    <w:rsid w:val="00D10821"/>
    <w:rsid w:val="00D10A05"/>
    <w:rsid w:val="00D1107C"/>
    <w:rsid w:val="00D1129E"/>
    <w:rsid w:val="00D11F6F"/>
    <w:rsid w:val="00D11FA2"/>
    <w:rsid w:val="00D11FC0"/>
    <w:rsid w:val="00D120C1"/>
    <w:rsid w:val="00D12141"/>
    <w:rsid w:val="00D121DF"/>
    <w:rsid w:val="00D12BCC"/>
    <w:rsid w:val="00D12DCF"/>
    <w:rsid w:val="00D12E5C"/>
    <w:rsid w:val="00D13194"/>
    <w:rsid w:val="00D13D14"/>
    <w:rsid w:val="00D13DA6"/>
    <w:rsid w:val="00D1410B"/>
    <w:rsid w:val="00D141D1"/>
    <w:rsid w:val="00D14740"/>
    <w:rsid w:val="00D1517C"/>
    <w:rsid w:val="00D1534F"/>
    <w:rsid w:val="00D153ED"/>
    <w:rsid w:val="00D153FE"/>
    <w:rsid w:val="00D15C84"/>
    <w:rsid w:val="00D15EFE"/>
    <w:rsid w:val="00D15FEA"/>
    <w:rsid w:val="00D16499"/>
    <w:rsid w:val="00D16803"/>
    <w:rsid w:val="00D16BAF"/>
    <w:rsid w:val="00D16C62"/>
    <w:rsid w:val="00D16F1D"/>
    <w:rsid w:val="00D16F59"/>
    <w:rsid w:val="00D17068"/>
    <w:rsid w:val="00D171AE"/>
    <w:rsid w:val="00D171EA"/>
    <w:rsid w:val="00D1744A"/>
    <w:rsid w:val="00D1749B"/>
    <w:rsid w:val="00D177A7"/>
    <w:rsid w:val="00D17A79"/>
    <w:rsid w:val="00D17B85"/>
    <w:rsid w:val="00D17C91"/>
    <w:rsid w:val="00D17EE8"/>
    <w:rsid w:val="00D17FD9"/>
    <w:rsid w:val="00D20583"/>
    <w:rsid w:val="00D20FE4"/>
    <w:rsid w:val="00D2104E"/>
    <w:rsid w:val="00D2175C"/>
    <w:rsid w:val="00D2176B"/>
    <w:rsid w:val="00D2177A"/>
    <w:rsid w:val="00D22A88"/>
    <w:rsid w:val="00D230AA"/>
    <w:rsid w:val="00D238CF"/>
    <w:rsid w:val="00D23926"/>
    <w:rsid w:val="00D24475"/>
    <w:rsid w:val="00D24D6F"/>
    <w:rsid w:val="00D255B0"/>
    <w:rsid w:val="00D25A16"/>
    <w:rsid w:val="00D26189"/>
    <w:rsid w:val="00D26881"/>
    <w:rsid w:val="00D26942"/>
    <w:rsid w:val="00D26BA4"/>
    <w:rsid w:val="00D26EAC"/>
    <w:rsid w:val="00D272D5"/>
    <w:rsid w:val="00D27A6D"/>
    <w:rsid w:val="00D304D6"/>
    <w:rsid w:val="00D304E6"/>
    <w:rsid w:val="00D30753"/>
    <w:rsid w:val="00D317C3"/>
    <w:rsid w:val="00D31872"/>
    <w:rsid w:val="00D3278E"/>
    <w:rsid w:val="00D32AF1"/>
    <w:rsid w:val="00D32CA4"/>
    <w:rsid w:val="00D34297"/>
    <w:rsid w:val="00D3462E"/>
    <w:rsid w:val="00D3483B"/>
    <w:rsid w:val="00D34E8B"/>
    <w:rsid w:val="00D34FCB"/>
    <w:rsid w:val="00D35266"/>
    <w:rsid w:val="00D352C5"/>
    <w:rsid w:val="00D35331"/>
    <w:rsid w:val="00D35373"/>
    <w:rsid w:val="00D3552E"/>
    <w:rsid w:val="00D3586E"/>
    <w:rsid w:val="00D35928"/>
    <w:rsid w:val="00D35BBB"/>
    <w:rsid w:val="00D3656F"/>
    <w:rsid w:val="00D368C5"/>
    <w:rsid w:val="00D368F2"/>
    <w:rsid w:val="00D36AFD"/>
    <w:rsid w:val="00D36C3F"/>
    <w:rsid w:val="00D36DB8"/>
    <w:rsid w:val="00D36EAA"/>
    <w:rsid w:val="00D373AB"/>
    <w:rsid w:val="00D402B2"/>
    <w:rsid w:val="00D40794"/>
    <w:rsid w:val="00D411BB"/>
    <w:rsid w:val="00D4155E"/>
    <w:rsid w:val="00D41691"/>
    <w:rsid w:val="00D41E39"/>
    <w:rsid w:val="00D41F40"/>
    <w:rsid w:val="00D420E9"/>
    <w:rsid w:val="00D42735"/>
    <w:rsid w:val="00D42B8F"/>
    <w:rsid w:val="00D42D87"/>
    <w:rsid w:val="00D436EA"/>
    <w:rsid w:val="00D44196"/>
    <w:rsid w:val="00D441A9"/>
    <w:rsid w:val="00D4437E"/>
    <w:rsid w:val="00D448AF"/>
    <w:rsid w:val="00D449F3"/>
    <w:rsid w:val="00D44A75"/>
    <w:rsid w:val="00D4541B"/>
    <w:rsid w:val="00D45448"/>
    <w:rsid w:val="00D455BA"/>
    <w:rsid w:val="00D45F3F"/>
    <w:rsid w:val="00D4613A"/>
    <w:rsid w:val="00D4632D"/>
    <w:rsid w:val="00D4685F"/>
    <w:rsid w:val="00D474AB"/>
    <w:rsid w:val="00D47AA4"/>
    <w:rsid w:val="00D500F6"/>
    <w:rsid w:val="00D502B3"/>
    <w:rsid w:val="00D503BD"/>
    <w:rsid w:val="00D5081B"/>
    <w:rsid w:val="00D50991"/>
    <w:rsid w:val="00D50B8E"/>
    <w:rsid w:val="00D50B9B"/>
    <w:rsid w:val="00D50E28"/>
    <w:rsid w:val="00D510FE"/>
    <w:rsid w:val="00D511F8"/>
    <w:rsid w:val="00D5147D"/>
    <w:rsid w:val="00D516B2"/>
    <w:rsid w:val="00D519B7"/>
    <w:rsid w:val="00D519C1"/>
    <w:rsid w:val="00D51B32"/>
    <w:rsid w:val="00D51FD9"/>
    <w:rsid w:val="00D52062"/>
    <w:rsid w:val="00D523ED"/>
    <w:rsid w:val="00D52439"/>
    <w:rsid w:val="00D530A1"/>
    <w:rsid w:val="00D530ED"/>
    <w:rsid w:val="00D531AC"/>
    <w:rsid w:val="00D532DB"/>
    <w:rsid w:val="00D5348C"/>
    <w:rsid w:val="00D53A2F"/>
    <w:rsid w:val="00D544AF"/>
    <w:rsid w:val="00D545E9"/>
    <w:rsid w:val="00D5522A"/>
    <w:rsid w:val="00D5536B"/>
    <w:rsid w:val="00D5588D"/>
    <w:rsid w:val="00D55E8C"/>
    <w:rsid w:val="00D55E9E"/>
    <w:rsid w:val="00D55F88"/>
    <w:rsid w:val="00D56167"/>
    <w:rsid w:val="00D56206"/>
    <w:rsid w:val="00D5683D"/>
    <w:rsid w:val="00D56855"/>
    <w:rsid w:val="00D56999"/>
    <w:rsid w:val="00D56B40"/>
    <w:rsid w:val="00D5716E"/>
    <w:rsid w:val="00D57231"/>
    <w:rsid w:val="00D5736D"/>
    <w:rsid w:val="00D57532"/>
    <w:rsid w:val="00D57987"/>
    <w:rsid w:val="00D60895"/>
    <w:rsid w:val="00D6089B"/>
    <w:rsid w:val="00D60C94"/>
    <w:rsid w:val="00D60E80"/>
    <w:rsid w:val="00D60F82"/>
    <w:rsid w:val="00D615CC"/>
    <w:rsid w:val="00D61F3F"/>
    <w:rsid w:val="00D6226C"/>
    <w:rsid w:val="00D6243A"/>
    <w:rsid w:val="00D627A2"/>
    <w:rsid w:val="00D628FB"/>
    <w:rsid w:val="00D63052"/>
    <w:rsid w:val="00D636B2"/>
    <w:rsid w:val="00D640E8"/>
    <w:rsid w:val="00D64D2E"/>
    <w:rsid w:val="00D65A41"/>
    <w:rsid w:val="00D65A43"/>
    <w:rsid w:val="00D65BC8"/>
    <w:rsid w:val="00D65E40"/>
    <w:rsid w:val="00D65E62"/>
    <w:rsid w:val="00D663C5"/>
    <w:rsid w:val="00D6652D"/>
    <w:rsid w:val="00D66971"/>
    <w:rsid w:val="00D669C5"/>
    <w:rsid w:val="00D66E79"/>
    <w:rsid w:val="00D66F05"/>
    <w:rsid w:val="00D671D5"/>
    <w:rsid w:val="00D677B9"/>
    <w:rsid w:val="00D704C9"/>
    <w:rsid w:val="00D7095C"/>
    <w:rsid w:val="00D70A12"/>
    <w:rsid w:val="00D70A47"/>
    <w:rsid w:val="00D70FA7"/>
    <w:rsid w:val="00D714A6"/>
    <w:rsid w:val="00D719CA"/>
    <w:rsid w:val="00D71EEC"/>
    <w:rsid w:val="00D71F7E"/>
    <w:rsid w:val="00D72157"/>
    <w:rsid w:val="00D72801"/>
    <w:rsid w:val="00D729EF"/>
    <w:rsid w:val="00D72B6D"/>
    <w:rsid w:val="00D735A3"/>
    <w:rsid w:val="00D736B6"/>
    <w:rsid w:val="00D73AE2"/>
    <w:rsid w:val="00D74219"/>
    <w:rsid w:val="00D7454F"/>
    <w:rsid w:val="00D74986"/>
    <w:rsid w:val="00D74B16"/>
    <w:rsid w:val="00D74C1B"/>
    <w:rsid w:val="00D74FD8"/>
    <w:rsid w:val="00D75499"/>
    <w:rsid w:val="00D75641"/>
    <w:rsid w:val="00D7571B"/>
    <w:rsid w:val="00D759F2"/>
    <w:rsid w:val="00D75E00"/>
    <w:rsid w:val="00D7637B"/>
    <w:rsid w:val="00D763F1"/>
    <w:rsid w:val="00D763FB"/>
    <w:rsid w:val="00D7676E"/>
    <w:rsid w:val="00D76F65"/>
    <w:rsid w:val="00D770DE"/>
    <w:rsid w:val="00D77377"/>
    <w:rsid w:val="00D7749D"/>
    <w:rsid w:val="00D77A96"/>
    <w:rsid w:val="00D80281"/>
    <w:rsid w:val="00D8051B"/>
    <w:rsid w:val="00D80FF2"/>
    <w:rsid w:val="00D81109"/>
    <w:rsid w:val="00D8112C"/>
    <w:rsid w:val="00D81309"/>
    <w:rsid w:val="00D818E3"/>
    <w:rsid w:val="00D81AAF"/>
    <w:rsid w:val="00D81CCD"/>
    <w:rsid w:val="00D81EAF"/>
    <w:rsid w:val="00D822D2"/>
    <w:rsid w:val="00D82759"/>
    <w:rsid w:val="00D83230"/>
    <w:rsid w:val="00D83369"/>
    <w:rsid w:val="00D83E0F"/>
    <w:rsid w:val="00D83F62"/>
    <w:rsid w:val="00D84156"/>
    <w:rsid w:val="00D84158"/>
    <w:rsid w:val="00D84313"/>
    <w:rsid w:val="00D84400"/>
    <w:rsid w:val="00D845EE"/>
    <w:rsid w:val="00D8460E"/>
    <w:rsid w:val="00D84B0C"/>
    <w:rsid w:val="00D851EB"/>
    <w:rsid w:val="00D85592"/>
    <w:rsid w:val="00D85B0E"/>
    <w:rsid w:val="00D85B45"/>
    <w:rsid w:val="00D85BDF"/>
    <w:rsid w:val="00D86939"/>
    <w:rsid w:val="00D86991"/>
    <w:rsid w:val="00D86D06"/>
    <w:rsid w:val="00D870F0"/>
    <w:rsid w:val="00D87375"/>
    <w:rsid w:val="00D87D6E"/>
    <w:rsid w:val="00D87FED"/>
    <w:rsid w:val="00D90346"/>
    <w:rsid w:val="00D90AF4"/>
    <w:rsid w:val="00D90C5D"/>
    <w:rsid w:val="00D90E94"/>
    <w:rsid w:val="00D9150E"/>
    <w:rsid w:val="00D917BE"/>
    <w:rsid w:val="00D91DDB"/>
    <w:rsid w:val="00D9235B"/>
    <w:rsid w:val="00D92423"/>
    <w:rsid w:val="00D92457"/>
    <w:rsid w:val="00D9253F"/>
    <w:rsid w:val="00D929EC"/>
    <w:rsid w:val="00D92D5E"/>
    <w:rsid w:val="00D92F66"/>
    <w:rsid w:val="00D92FE5"/>
    <w:rsid w:val="00D9301D"/>
    <w:rsid w:val="00D932A7"/>
    <w:rsid w:val="00D932C1"/>
    <w:rsid w:val="00D9363D"/>
    <w:rsid w:val="00D93BF9"/>
    <w:rsid w:val="00D940E1"/>
    <w:rsid w:val="00D9441C"/>
    <w:rsid w:val="00D94AB1"/>
    <w:rsid w:val="00D94B82"/>
    <w:rsid w:val="00D94BD7"/>
    <w:rsid w:val="00D9526E"/>
    <w:rsid w:val="00D955CA"/>
    <w:rsid w:val="00D95950"/>
    <w:rsid w:val="00D95D76"/>
    <w:rsid w:val="00D967D8"/>
    <w:rsid w:val="00D9682A"/>
    <w:rsid w:val="00D96883"/>
    <w:rsid w:val="00D96996"/>
    <w:rsid w:val="00D96B14"/>
    <w:rsid w:val="00D96E3D"/>
    <w:rsid w:val="00D96F10"/>
    <w:rsid w:val="00D96F6F"/>
    <w:rsid w:val="00D96FD2"/>
    <w:rsid w:val="00D97187"/>
    <w:rsid w:val="00D976EA"/>
    <w:rsid w:val="00D979DE"/>
    <w:rsid w:val="00D97B41"/>
    <w:rsid w:val="00DA015B"/>
    <w:rsid w:val="00DA047F"/>
    <w:rsid w:val="00DA102B"/>
    <w:rsid w:val="00DA10A3"/>
    <w:rsid w:val="00DA1C5A"/>
    <w:rsid w:val="00DA1EC8"/>
    <w:rsid w:val="00DA2418"/>
    <w:rsid w:val="00DA26D8"/>
    <w:rsid w:val="00DA2818"/>
    <w:rsid w:val="00DA2CD5"/>
    <w:rsid w:val="00DA2D11"/>
    <w:rsid w:val="00DA2E10"/>
    <w:rsid w:val="00DA3288"/>
    <w:rsid w:val="00DA3568"/>
    <w:rsid w:val="00DA386B"/>
    <w:rsid w:val="00DA3C9A"/>
    <w:rsid w:val="00DA3D6F"/>
    <w:rsid w:val="00DA3DA0"/>
    <w:rsid w:val="00DA4395"/>
    <w:rsid w:val="00DA4398"/>
    <w:rsid w:val="00DA469C"/>
    <w:rsid w:val="00DA5403"/>
    <w:rsid w:val="00DA5459"/>
    <w:rsid w:val="00DA561F"/>
    <w:rsid w:val="00DA58A2"/>
    <w:rsid w:val="00DA5E51"/>
    <w:rsid w:val="00DA607C"/>
    <w:rsid w:val="00DA60A2"/>
    <w:rsid w:val="00DA61E3"/>
    <w:rsid w:val="00DA65FF"/>
    <w:rsid w:val="00DA6EB3"/>
    <w:rsid w:val="00DA6EE9"/>
    <w:rsid w:val="00DA75E1"/>
    <w:rsid w:val="00DA7AD4"/>
    <w:rsid w:val="00DA7C9F"/>
    <w:rsid w:val="00DA7D16"/>
    <w:rsid w:val="00DB01D1"/>
    <w:rsid w:val="00DB0329"/>
    <w:rsid w:val="00DB0527"/>
    <w:rsid w:val="00DB0597"/>
    <w:rsid w:val="00DB0701"/>
    <w:rsid w:val="00DB0E02"/>
    <w:rsid w:val="00DB0E5C"/>
    <w:rsid w:val="00DB1324"/>
    <w:rsid w:val="00DB1648"/>
    <w:rsid w:val="00DB16AA"/>
    <w:rsid w:val="00DB1BA7"/>
    <w:rsid w:val="00DB1C4B"/>
    <w:rsid w:val="00DB21B7"/>
    <w:rsid w:val="00DB28F4"/>
    <w:rsid w:val="00DB2E9E"/>
    <w:rsid w:val="00DB2F20"/>
    <w:rsid w:val="00DB2F9C"/>
    <w:rsid w:val="00DB3629"/>
    <w:rsid w:val="00DB40E4"/>
    <w:rsid w:val="00DB41B8"/>
    <w:rsid w:val="00DB44E3"/>
    <w:rsid w:val="00DB4637"/>
    <w:rsid w:val="00DB4847"/>
    <w:rsid w:val="00DB4F0C"/>
    <w:rsid w:val="00DB517E"/>
    <w:rsid w:val="00DB51B8"/>
    <w:rsid w:val="00DB52F2"/>
    <w:rsid w:val="00DB532E"/>
    <w:rsid w:val="00DB5511"/>
    <w:rsid w:val="00DB57B7"/>
    <w:rsid w:val="00DB59D5"/>
    <w:rsid w:val="00DB5B75"/>
    <w:rsid w:val="00DB5C1C"/>
    <w:rsid w:val="00DB62A0"/>
    <w:rsid w:val="00DB62E2"/>
    <w:rsid w:val="00DB6610"/>
    <w:rsid w:val="00DB67D9"/>
    <w:rsid w:val="00DB6C17"/>
    <w:rsid w:val="00DB6DC8"/>
    <w:rsid w:val="00DB7855"/>
    <w:rsid w:val="00DB7940"/>
    <w:rsid w:val="00DB7DE9"/>
    <w:rsid w:val="00DC00C0"/>
    <w:rsid w:val="00DC0101"/>
    <w:rsid w:val="00DC0B9B"/>
    <w:rsid w:val="00DC0D4D"/>
    <w:rsid w:val="00DC110A"/>
    <w:rsid w:val="00DC1F36"/>
    <w:rsid w:val="00DC2B4B"/>
    <w:rsid w:val="00DC2B85"/>
    <w:rsid w:val="00DC3555"/>
    <w:rsid w:val="00DC36BD"/>
    <w:rsid w:val="00DC3726"/>
    <w:rsid w:val="00DC37C7"/>
    <w:rsid w:val="00DC3B7E"/>
    <w:rsid w:val="00DC41F8"/>
    <w:rsid w:val="00DC47E7"/>
    <w:rsid w:val="00DC4E54"/>
    <w:rsid w:val="00DC52E6"/>
    <w:rsid w:val="00DC587E"/>
    <w:rsid w:val="00DC5975"/>
    <w:rsid w:val="00DC5A88"/>
    <w:rsid w:val="00DC5CB9"/>
    <w:rsid w:val="00DC5CD6"/>
    <w:rsid w:val="00DC5E48"/>
    <w:rsid w:val="00DC6B9D"/>
    <w:rsid w:val="00DC6E25"/>
    <w:rsid w:val="00DC6FA5"/>
    <w:rsid w:val="00DC6FA8"/>
    <w:rsid w:val="00DC7865"/>
    <w:rsid w:val="00DC7C1D"/>
    <w:rsid w:val="00DD0941"/>
    <w:rsid w:val="00DD0DE4"/>
    <w:rsid w:val="00DD11BC"/>
    <w:rsid w:val="00DD14F7"/>
    <w:rsid w:val="00DD1912"/>
    <w:rsid w:val="00DD197D"/>
    <w:rsid w:val="00DD19EF"/>
    <w:rsid w:val="00DD1A18"/>
    <w:rsid w:val="00DD1A77"/>
    <w:rsid w:val="00DD2994"/>
    <w:rsid w:val="00DD34EC"/>
    <w:rsid w:val="00DD3619"/>
    <w:rsid w:val="00DD3A88"/>
    <w:rsid w:val="00DD3CA2"/>
    <w:rsid w:val="00DD3F44"/>
    <w:rsid w:val="00DD48A4"/>
    <w:rsid w:val="00DD5163"/>
    <w:rsid w:val="00DD54F7"/>
    <w:rsid w:val="00DD58B9"/>
    <w:rsid w:val="00DD5FDA"/>
    <w:rsid w:val="00DD60C0"/>
    <w:rsid w:val="00DD6193"/>
    <w:rsid w:val="00DD6391"/>
    <w:rsid w:val="00DD67EA"/>
    <w:rsid w:val="00DD6D78"/>
    <w:rsid w:val="00DD6E79"/>
    <w:rsid w:val="00DD723E"/>
    <w:rsid w:val="00DD73B9"/>
    <w:rsid w:val="00DD7489"/>
    <w:rsid w:val="00DD7512"/>
    <w:rsid w:val="00DD76FB"/>
    <w:rsid w:val="00DD77E3"/>
    <w:rsid w:val="00DD7905"/>
    <w:rsid w:val="00DD7D19"/>
    <w:rsid w:val="00DE0312"/>
    <w:rsid w:val="00DE0826"/>
    <w:rsid w:val="00DE0B03"/>
    <w:rsid w:val="00DE0DB6"/>
    <w:rsid w:val="00DE153D"/>
    <w:rsid w:val="00DE17E6"/>
    <w:rsid w:val="00DE18E0"/>
    <w:rsid w:val="00DE1C3B"/>
    <w:rsid w:val="00DE21B8"/>
    <w:rsid w:val="00DE247C"/>
    <w:rsid w:val="00DE2924"/>
    <w:rsid w:val="00DE342D"/>
    <w:rsid w:val="00DE38D2"/>
    <w:rsid w:val="00DE39F6"/>
    <w:rsid w:val="00DE3BDD"/>
    <w:rsid w:val="00DE3E32"/>
    <w:rsid w:val="00DE3ED3"/>
    <w:rsid w:val="00DE3F22"/>
    <w:rsid w:val="00DE4148"/>
    <w:rsid w:val="00DE4185"/>
    <w:rsid w:val="00DE47A7"/>
    <w:rsid w:val="00DE4D60"/>
    <w:rsid w:val="00DE58FF"/>
    <w:rsid w:val="00DE5D5F"/>
    <w:rsid w:val="00DE5FEE"/>
    <w:rsid w:val="00DE6000"/>
    <w:rsid w:val="00DE612B"/>
    <w:rsid w:val="00DE6536"/>
    <w:rsid w:val="00DE6B2D"/>
    <w:rsid w:val="00DE728B"/>
    <w:rsid w:val="00DE7632"/>
    <w:rsid w:val="00DE7BC1"/>
    <w:rsid w:val="00DE7D47"/>
    <w:rsid w:val="00DE7D4C"/>
    <w:rsid w:val="00DE7E6F"/>
    <w:rsid w:val="00DE7F0C"/>
    <w:rsid w:val="00DF0050"/>
    <w:rsid w:val="00DF007C"/>
    <w:rsid w:val="00DF07C4"/>
    <w:rsid w:val="00DF0A20"/>
    <w:rsid w:val="00DF0AE2"/>
    <w:rsid w:val="00DF109B"/>
    <w:rsid w:val="00DF117C"/>
    <w:rsid w:val="00DF1252"/>
    <w:rsid w:val="00DF134F"/>
    <w:rsid w:val="00DF1478"/>
    <w:rsid w:val="00DF15B5"/>
    <w:rsid w:val="00DF18F3"/>
    <w:rsid w:val="00DF1D1C"/>
    <w:rsid w:val="00DF2088"/>
    <w:rsid w:val="00DF2114"/>
    <w:rsid w:val="00DF2226"/>
    <w:rsid w:val="00DF2825"/>
    <w:rsid w:val="00DF2C56"/>
    <w:rsid w:val="00DF3123"/>
    <w:rsid w:val="00DF32DC"/>
    <w:rsid w:val="00DF3A53"/>
    <w:rsid w:val="00DF4187"/>
    <w:rsid w:val="00DF4542"/>
    <w:rsid w:val="00DF4832"/>
    <w:rsid w:val="00DF4A73"/>
    <w:rsid w:val="00DF4EAB"/>
    <w:rsid w:val="00DF50F5"/>
    <w:rsid w:val="00DF559B"/>
    <w:rsid w:val="00DF565F"/>
    <w:rsid w:val="00DF5889"/>
    <w:rsid w:val="00DF662B"/>
    <w:rsid w:val="00DF67D2"/>
    <w:rsid w:val="00DF6990"/>
    <w:rsid w:val="00DF6C2E"/>
    <w:rsid w:val="00DF72B8"/>
    <w:rsid w:val="00DF75D6"/>
    <w:rsid w:val="00DF7A13"/>
    <w:rsid w:val="00DF7CDD"/>
    <w:rsid w:val="00DF7CE7"/>
    <w:rsid w:val="00E0074C"/>
    <w:rsid w:val="00E009C5"/>
    <w:rsid w:val="00E009DD"/>
    <w:rsid w:val="00E00DF1"/>
    <w:rsid w:val="00E015A5"/>
    <w:rsid w:val="00E016D5"/>
    <w:rsid w:val="00E01915"/>
    <w:rsid w:val="00E01C81"/>
    <w:rsid w:val="00E01E32"/>
    <w:rsid w:val="00E02171"/>
    <w:rsid w:val="00E02354"/>
    <w:rsid w:val="00E026D2"/>
    <w:rsid w:val="00E02A95"/>
    <w:rsid w:val="00E02BF2"/>
    <w:rsid w:val="00E030D4"/>
    <w:rsid w:val="00E03ED4"/>
    <w:rsid w:val="00E0434E"/>
    <w:rsid w:val="00E0584C"/>
    <w:rsid w:val="00E05AC8"/>
    <w:rsid w:val="00E05FAC"/>
    <w:rsid w:val="00E06208"/>
    <w:rsid w:val="00E06BC1"/>
    <w:rsid w:val="00E06DF6"/>
    <w:rsid w:val="00E070B9"/>
    <w:rsid w:val="00E07495"/>
    <w:rsid w:val="00E076C3"/>
    <w:rsid w:val="00E079BB"/>
    <w:rsid w:val="00E07B4E"/>
    <w:rsid w:val="00E07F80"/>
    <w:rsid w:val="00E10172"/>
    <w:rsid w:val="00E10188"/>
    <w:rsid w:val="00E10CF4"/>
    <w:rsid w:val="00E10DF4"/>
    <w:rsid w:val="00E10F31"/>
    <w:rsid w:val="00E1133B"/>
    <w:rsid w:val="00E116EF"/>
    <w:rsid w:val="00E11E8F"/>
    <w:rsid w:val="00E126C9"/>
    <w:rsid w:val="00E12E90"/>
    <w:rsid w:val="00E1301F"/>
    <w:rsid w:val="00E13762"/>
    <w:rsid w:val="00E1384B"/>
    <w:rsid w:val="00E13B8F"/>
    <w:rsid w:val="00E13BFB"/>
    <w:rsid w:val="00E1525F"/>
    <w:rsid w:val="00E153B2"/>
    <w:rsid w:val="00E15B74"/>
    <w:rsid w:val="00E15C8F"/>
    <w:rsid w:val="00E15E89"/>
    <w:rsid w:val="00E1680B"/>
    <w:rsid w:val="00E16B16"/>
    <w:rsid w:val="00E16D0A"/>
    <w:rsid w:val="00E171C2"/>
    <w:rsid w:val="00E17517"/>
    <w:rsid w:val="00E206D5"/>
    <w:rsid w:val="00E20B09"/>
    <w:rsid w:val="00E20BF1"/>
    <w:rsid w:val="00E21248"/>
    <w:rsid w:val="00E21A0D"/>
    <w:rsid w:val="00E21AE4"/>
    <w:rsid w:val="00E21D89"/>
    <w:rsid w:val="00E21E2B"/>
    <w:rsid w:val="00E220C4"/>
    <w:rsid w:val="00E221A0"/>
    <w:rsid w:val="00E2224A"/>
    <w:rsid w:val="00E2251B"/>
    <w:rsid w:val="00E230DC"/>
    <w:rsid w:val="00E2336D"/>
    <w:rsid w:val="00E23374"/>
    <w:rsid w:val="00E2351F"/>
    <w:rsid w:val="00E23779"/>
    <w:rsid w:val="00E2378E"/>
    <w:rsid w:val="00E23A53"/>
    <w:rsid w:val="00E23B7F"/>
    <w:rsid w:val="00E23D2F"/>
    <w:rsid w:val="00E2466E"/>
    <w:rsid w:val="00E247BE"/>
    <w:rsid w:val="00E24D82"/>
    <w:rsid w:val="00E2518E"/>
    <w:rsid w:val="00E2528B"/>
    <w:rsid w:val="00E25C7A"/>
    <w:rsid w:val="00E261C0"/>
    <w:rsid w:val="00E26589"/>
    <w:rsid w:val="00E269B9"/>
    <w:rsid w:val="00E26AEF"/>
    <w:rsid w:val="00E26F5F"/>
    <w:rsid w:val="00E27086"/>
    <w:rsid w:val="00E2717C"/>
    <w:rsid w:val="00E27201"/>
    <w:rsid w:val="00E27407"/>
    <w:rsid w:val="00E27602"/>
    <w:rsid w:val="00E27684"/>
    <w:rsid w:val="00E27904"/>
    <w:rsid w:val="00E27B42"/>
    <w:rsid w:val="00E27CF0"/>
    <w:rsid w:val="00E27E9A"/>
    <w:rsid w:val="00E27FB7"/>
    <w:rsid w:val="00E3046E"/>
    <w:rsid w:val="00E30527"/>
    <w:rsid w:val="00E30643"/>
    <w:rsid w:val="00E30C18"/>
    <w:rsid w:val="00E30CBE"/>
    <w:rsid w:val="00E30EEF"/>
    <w:rsid w:val="00E3148C"/>
    <w:rsid w:val="00E31B64"/>
    <w:rsid w:val="00E31B6A"/>
    <w:rsid w:val="00E31C6D"/>
    <w:rsid w:val="00E31C96"/>
    <w:rsid w:val="00E323B9"/>
    <w:rsid w:val="00E32430"/>
    <w:rsid w:val="00E326D8"/>
    <w:rsid w:val="00E32833"/>
    <w:rsid w:val="00E32F6C"/>
    <w:rsid w:val="00E3301E"/>
    <w:rsid w:val="00E3360C"/>
    <w:rsid w:val="00E33AA2"/>
    <w:rsid w:val="00E3407B"/>
    <w:rsid w:val="00E3449B"/>
    <w:rsid w:val="00E3465A"/>
    <w:rsid w:val="00E348BA"/>
    <w:rsid w:val="00E3500E"/>
    <w:rsid w:val="00E3511D"/>
    <w:rsid w:val="00E3563D"/>
    <w:rsid w:val="00E35972"/>
    <w:rsid w:val="00E35A56"/>
    <w:rsid w:val="00E35D4B"/>
    <w:rsid w:val="00E35DB6"/>
    <w:rsid w:val="00E35E9D"/>
    <w:rsid w:val="00E35F80"/>
    <w:rsid w:val="00E36736"/>
    <w:rsid w:val="00E36939"/>
    <w:rsid w:val="00E36B57"/>
    <w:rsid w:val="00E37048"/>
    <w:rsid w:val="00E37117"/>
    <w:rsid w:val="00E3754B"/>
    <w:rsid w:val="00E37967"/>
    <w:rsid w:val="00E3798E"/>
    <w:rsid w:val="00E37AAD"/>
    <w:rsid w:val="00E37AEA"/>
    <w:rsid w:val="00E401D8"/>
    <w:rsid w:val="00E40387"/>
    <w:rsid w:val="00E40488"/>
    <w:rsid w:val="00E40570"/>
    <w:rsid w:val="00E408E1"/>
    <w:rsid w:val="00E40B11"/>
    <w:rsid w:val="00E40B6F"/>
    <w:rsid w:val="00E417AE"/>
    <w:rsid w:val="00E41890"/>
    <w:rsid w:val="00E418C7"/>
    <w:rsid w:val="00E41C45"/>
    <w:rsid w:val="00E41E94"/>
    <w:rsid w:val="00E420B2"/>
    <w:rsid w:val="00E428D5"/>
    <w:rsid w:val="00E429B9"/>
    <w:rsid w:val="00E42CB8"/>
    <w:rsid w:val="00E42E70"/>
    <w:rsid w:val="00E42F83"/>
    <w:rsid w:val="00E431F2"/>
    <w:rsid w:val="00E43B22"/>
    <w:rsid w:val="00E44065"/>
    <w:rsid w:val="00E4432E"/>
    <w:rsid w:val="00E44501"/>
    <w:rsid w:val="00E448B5"/>
    <w:rsid w:val="00E44FA7"/>
    <w:rsid w:val="00E44FEA"/>
    <w:rsid w:val="00E450EF"/>
    <w:rsid w:val="00E453BF"/>
    <w:rsid w:val="00E4542F"/>
    <w:rsid w:val="00E457AD"/>
    <w:rsid w:val="00E459B7"/>
    <w:rsid w:val="00E45AD1"/>
    <w:rsid w:val="00E45D1E"/>
    <w:rsid w:val="00E45DE9"/>
    <w:rsid w:val="00E46194"/>
    <w:rsid w:val="00E46559"/>
    <w:rsid w:val="00E4668E"/>
    <w:rsid w:val="00E4709D"/>
    <w:rsid w:val="00E474CB"/>
    <w:rsid w:val="00E47504"/>
    <w:rsid w:val="00E4751F"/>
    <w:rsid w:val="00E477DD"/>
    <w:rsid w:val="00E47827"/>
    <w:rsid w:val="00E47DF9"/>
    <w:rsid w:val="00E47F58"/>
    <w:rsid w:val="00E47FE4"/>
    <w:rsid w:val="00E500C8"/>
    <w:rsid w:val="00E5081D"/>
    <w:rsid w:val="00E50AAA"/>
    <w:rsid w:val="00E50F64"/>
    <w:rsid w:val="00E51073"/>
    <w:rsid w:val="00E5123E"/>
    <w:rsid w:val="00E51973"/>
    <w:rsid w:val="00E51AAA"/>
    <w:rsid w:val="00E51AF8"/>
    <w:rsid w:val="00E51BD1"/>
    <w:rsid w:val="00E51EA2"/>
    <w:rsid w:val="00E52238"/>
    <w:rsid w:val="00E52337"/>
    <w:rsid w:val="00E52676"/>
    <w:rsid w:val="00E52695"/>
    <w:rsid w:val="00E529E3"/>
    <w:rsid w:val="00E53076"/>
    <w:rsid w:val="00E530ED"/>
    <w:rsid w:val="00E53190"/>
    <w:rsid w:val="00E5360F"/>
    <w:rsid w:val="00E53BD7"/>
    <w:rsid w:val="00E53C63"/>
    <w:rsid w:val="00E53DDA"/>
    <w:rsid w:val="00E53E97"/>
    <w:rsid w:val="00E53EE0"/>
    <w:rsid w:val="00E53F10"/>
    <w:rsid w:val="00E542A5"/>
    <w:rsid w:val="00E542A9"/>
    <w:rsid w:val="00E5491F"/>
    <w:rsid w:val="00E54C56"/>
    <w:rsid w:val="00E54D72"/>
    <w:rsid w:val="00E5570F"/>
    <w:rsid w:val="00E557C9"/>
    <w:rsid w:val="00E55A5A"/>
    <w:rsid w:val="00E565A8"/>
    <w:rsid w:val="00E5668F"/>
    <w:rsid w:val="00E57786"/>
    <w:rsid w:val="00E57DBC"/>
    <w:rsid w:val="00E57DFC"/>
    <w:rsid w:val="00E60551"/>
    <w:rsid w:val="00E606B1"/>
    <w:rsid w:val="00E608E5"/>
    <w:rsid w:val="00E60926"/>
    <w:rsid w:val="00E60ACF"/>
    <w:rsid w:val="00E60D34"/>
    <w:rsid w:val="00E60DAC"/>
    <w:rsid w:val="00E61876"/>
    <w:rsid w:val="00E620F0"/>
    <w:rsid w:val="00E625A8"/>
    <w:rsid w:val="00E62A3D"/>
    <w:rsid w:val="00E63125"/>
    <w:rsid w:val="00E63FC4"/>
    <w:rsid w:val="00E6456D"/>
    <w:rsid w:val="00E646A9"/>
    <w:rsid w:val="00E64C06"/>
    <w:rsid w:val="00E64D54"/>
    <w:rsid w:val="00E65442"/>
    <w:rsid w:val="00E6582C"/>
    <w:rsid w:val="00E65A08"/>
    <w:rsid w:val="00E65A0B"/>
    <w:rsid w:val="00E65BDF"/>
    <w:rsid w:val="00E65C19"/>
    <w:rsid w:val="00E65D37"/>
    <w:rsid w:val="00E65D58"/>
    <w:rsid w:val="00E66159"/>
    <w:rsid w:val="00E665BA"/>
    <w:rsid w:val="00E6692D"/>
    <w:rsid w:val="00E66B31"/>
    <w:rsid w:val="00E66D2C"/>
    <w:rsid w:val="00E67497"/>
    <w:rsid w:val="00E67814"/>
    <w:rsid w:val="00E6786F"/>
    <w:rsid w:val="00E67E0A"/>
    <w:rsid w:val="00E67FFE"/>
    <w:rsid w:val="00E70418"/>
    <w:rsid w:val="00E7099C"/>
    <w:rsid w:val="00E70E4B"/>
    <w:rsid w:val="00E71462"/>
    <w:rsid w:val="00E714B9"/>
    <w:rsid w:val="00E715D2"/>
    <w:rsid w:val="00E71BA5"/>
    <w:rsid w:val="00E729CF"/>
    <w:rsid w:val="00E72CDC"/>
    <w:rsid w:val="00E7326B"/>
    <w:rsid w:val="00E7370A"/>
    <w:rsid w:val="00E737BF"/>
    <w:rsid w:val="00E73F26"/>
    <w:rsid w:val="00E73FE9"/>
    <w:rsid w:val="00E74077"/>
    <w:rsid w:val="00E74173"/>
    <w:rsid w:val="00E741FD"/>
    <w:rsid w:val="00E74262"/>
    <w:rsid w:val="00E75A1C"/>
    <w:rsid w:val="00E75B6B"/>
    <w:rsid w:val="00E75DA2"/>
    <w:rsid w:val="00E760CC"/>
    <w:rsid w:val="00E7652D"/>
    <w:rsid w:val="00E765D2"/>
    <w:rsid w:val="00E7676A"/>
    <w:rsid w:val="00E76F06"/>
    <w:rsid w:val="00E77587"/>
    <w:rsid w:val="00E802E2"/>
    <w:rsid w:val="00E803AD"/>
    <w:rsid w:val="00E80405"/>
    <w:rsid w:val="00E8081E"/>
    <w:rsid w:val="00E80F87"/>
    <w:rsid w:val="00E8109D"/>
    <w:rsid w:val="00E81161"/>
    <w:rsid w:val="00E8123B"/>
    <w:rsid w:val="00E8139C"/>
    <w:rsid w:val="00E814F5"/>
    <w:rsid w:val="00E8170F"/>
    <w:rsid w:val="00E818D0"/>
    <w:rsid w:val="00E81A63"/>
    <w:rsid w:val="00E81CC1"/>
    <w:rsid w:val="00E81F18"/>
    <w:rsid w:val="00E82D76"/>
    <w:rsid w:val="00E82DB5"/>
    <w:rsid w:val="00E83B49"/>
    <w:rsid w:val="00E83B57"/>
    <w:rsid w:val="00E83E96"/>
    <w:rsid w:val="00E84E83"/>
    <w:rsid w:val="00E84ECB"/>
    <w:rsid w:val="00E85000"/>
    <w:rsid w:val="00E857F7"/>
    <w:rsid w:val="00E85BC7"/>
    <w:rsid w:val="00E862C1"/>
    <w:rsid w:val="00E8637F"/>
    <w:rsid w:val="00E865CD"/>
    <w:rsid w:val="00E86B40"/>
    <w:rsid w:val="00E86D74"/>
    <w:rsid w:val="00E8703C"/>
    <w:rsid w:val="00E870C9"/>
    <w:rsid w:val="00E8751A"/>
    <w:rsid w:val="00E87A14"/>
    <w:rsid w:val="00E87ADA"/>
    <w:rsid w:val="00E87F3C"/>
    <w:rsid w:val="00E9035E"/>
    <w:rsid w:val="00E9060F"/>
    <w:rsid w:val="00E90955"/>
    <w:rsid w:val="00E90EDD"/>
    <w:rsid w:val="00E910C9"/>
    <w:rsid w:val="00E91ED9"/>
    <w:rsid w:val="00E9242E"/>
    <w:rsid w:val="00E92AC2"/>
    <w:rsid w:val="00E92FB1"/>
    <w:rsid w:val="00E930A5"/>
    <w:rsid w:val="00E93922"/>
    <w:rsid w:val="00E939A9"/>
    <w:rsid w:val="00E93DF2"/>
    <w:rsid w:val="00E93ED2"/>
    <w:rsid w:val="00E93F16"/>
    <w:rsid w:val="00E94E74"/>
    <w:rsid w:val="00E94F28"/>
    <w:rsid w:val="00E95189"/>
    <w:rsid w:val="00E951DA"/>
    <w:rsid w:val="00E958D0"/>
    <w:rsid w:val="00E96759"/>
    <w:rsid w:val="00E96BEF"/>
    <w:rsid w:val="00E96E0C"/>
    <w:rsid w:val="00E970B1"/>
    <w:rsid w:val="00E971BA"/>
    <w:rsid w:val="00E977C3"/>
    <w:rsid w:val="00E97874"/>
    <w:rsid w:val="00E979F6"/>
    <w:rsid w:val="00E97D57"/>
    <w:rsid w:val="00E97E7F"/>
    <w:rsid w:val="00E97EF3"/>
    <w:rsid w:val="00E97F10"/>
    <w:rsid w:val="00EA01FC"/>
    <w:rsid w:val="00EA06A0"/>
    <w:rsid w:val="00EA06EA"/>
    <w:rsid w:val="00EA0748"/>
    <w:rsid w:val="00EA0BC5"/>
    <w:rsid w:val="00EA10D0"/>
    <w:rsid w:val="00EA1B78"/>
    <w:rsid w:val="00EA1C39"/>
    <w:rsid w:val="00EA1D24"/>
    <w:rsid w:val="00EA1D85"/>
    <w:rsid w:val="00EA1F9F"/>
    <w:rsid w:val="00EA213F"/>
    <w:rsid w:val="00EA2333"/>
    <w:rsid w:val="00EA2356"/>
    <w:rsid w:val="00EA2C32"/>
    <w:rsid w:val="00EA2E09"/>
    <w:rsid w:val="00EA3009"/>
    <w:rsid w:val="00EA3129"/>
    <w:rsid w:val="00EA347E"/>
    <w:rsid w:val="00EA382F"/>
    <w:rsid w:val="00EA3CD1"/>
    <w:rsid w:val="00EA404C"/>
    <w:rsid w:val="00EA5030"/>
    <w:rsid w:val="00EA51AC"/>
    <w:rsid w:val="00EA5237"/>
    <w:rsid w:val="00EA5405"/>
    <w:rsid w:val="00EA56C9"/>
    <w:rsid w:val="00EA5732"/>
    <w:rsid w:val="00EA5CB6"/>
    <w:rsid w:val="00EA636C"/>
    <w:rsid w:val="00EA6437"/>
    <w:rsid w:val="00EA6497"/>
    <w:rsid w:val="00EA66A3"/>
    <w:rsid w:val="00EA6A26"/>
    <w:rsid w:val="00EA6A78"/>
    <w:rsid w:val="00EA7377"/>
    <w:rsid w:val="00EA7866"/>
    <w:rsid w:val="00EA7D31"/>
    <w:rsid w:val="00EA7F54"/>
    <w:rsid w:val="00EB01FA"/>
    <w:rsid w:val="00EB0AF3"/>
    <w:rsid w:val="00EB0BB4"/>
    <w:rsid w:val="00EB14DB"/>
    <w:rsid w:val="00EB1DEF"/>
    <w:rsid w:val="00EB1E92"/>
    <w:rsid w:val="00EB20BC"/>
    <w:rsid w:val="00EB23D8"/>
    <w:rsid w:val="00EB2573"/>
    <w:rsid w:val="00EB27CE"/>
    <w:rsid w:val="00EB2930"/>
    <w:rsid w:val="00EB2A29"/>
    <w:rsid w:val="00EB2C9D"/>
    <w:rsid w:val="00EB2DFF"/>
    <w:rsid w:val="00EB31C9"/>
    <w:rsid w:val="00EB34B1"/>
    <w:rsid w:val="00EB3585"/>
    <w:rsid w:val="00EB36D8"/>
    <w:rsid w:val="00EB38E5"/>
    <w:rsid w:val="00EB3B88"/>
    <w:rsid w:val="00EB4570"/>
    <w:rsid w:val="00EB4847"/>
    <w:rsid w:val="00EB5093"/>
    <w:rsid w:val="00EB5107"/>
    <w:rsid w:val="00EB51C9"/>
    <w:rsid w:val="00EB52C7"/>
    <w:rsid w:val="00EB53FB"/>
    <w:rsid w:val="00EB5AAA"/>
    <w:rsid w:val="00EB5B86"/>
    <w:rsid w:val="00EB5BBF"/>
    <w:rsid w:val="00EB5D7A"/>
    <w:rsid w:val="00EB6403"/>
    <w:rsid w:val="00EB647E"/>
    <w:rsid w:val="00EB665E"/>
    <w:rsid w:val="00EB678F"/>
    <w:rsid w:val="00EB6E0A"/>
    <w:rsid w:val="00EB6EA8"/>
    <w:rsid w:val="00EB7932"/>
    <w:rsid w:val="00EB7AEC"/>
    <w:rsid w:val="00EB7B92"/>
    <w:rsid w:val="00EC0199"/>
    <w:rsid w:val="00EC02F4"/>
    <w:rsid w:val="00EC03BB"/>
    <w:rsid w:val="00EC0658"/>
    <w:rsid w:val="00EC09DA"/>
    <w:rsid w:val="00EC102E"/>
    <w:rsid w:val="00EC12FE"/>
    <w:rsid w:val="00EC141E"/>
    <w:rsid w:val="00EC19FE"/>
    <w:rsid w:val="00EC27EC"/>
    <w:rsid w:val="00EC2F78"/>
    <w:rsid w:val="00EC31E0"/>
    <w:rsid w:val="00EC336C"/>
    <w:rsid w:val="00EC35B3"/>
    <w:rsid w:val="00EC37BD"/>
    <w:rsid w:val="00EC382B"/>
    <w:rsid w:val="00EC3BFD"/>
    <w:rsid w:val="00EC3D46"/>
    <w:rsid w:val="00EC3E52"/>
    <w:rsid w:val="00EC3E53"/>
    <w:rsid w:val="00EC4353"/>
    <w:rsid w:val="00EC437B"/>
    <w:rsid w:val="00EC43A4"/>
    <w:rsid w:val="00EC4960"/>
    <w:rsid w:val="00EC4CD5"/>
    <w:rsid w:val="00EC4D78"/>
    <w:rsid w:val="00EC57E4"/>
    <w:rsid w:val="00EC59C0"/>
    <w:rsid w:val="00EC5BB5"/>
    <w:rsid w:val="00EC604C"/>
    <w:rsid w:val="00EC67F4"/>
    <w:rsid w:val="00EC6B1D"/>
    <w:rsid w:val="00EC70AA"/>
    <w:rsid w:val="00EC72F2"/>
    <w:rsid w:val="00EC74B5"/>
    <w:rsid w:val="00EC78D1"/>
    <w:rsid w:val="00EC7ABD"/>
    <w:rsid w:val="00EC7E2D"/>
    <w:rsid w:val="00ED006C"/>
    <w:rsid w:val="00ED0177"/>
    <w:rsid w:val="00ED03C2"/>
    <w:rsid w:val="00ED0564"/>
    <w:rsid w:val="00ED0A11"/>
    <w:rsid w:val="00ED0D0C"/>
    <w:rsid w:val="00ED1827"/>
    <w:rsid w:val="00ED19E0"/>
    <w:rsid w:val="00ED1A1D"/>
    <w:rsid w:val="00ED1AB3"/>
    <w:rsid w:val="00ED1CAB"/>
    <w:rsid w:val="00ED1DDE"/>
    <w:rsid w:val="00ED210B"/>
    <w:rsid w:val="00ED21FD"/>
    <w:rsid w:val="00ED29C8"/>
    <w:rsid w:val="00ED2B74"/>
    <w:rsid w:val="00ED2C29"/>
    <w:rsid w:val="00ED305E"/>
    <w:rsid w:val="00ED322A"/>
    <w:rsid w:val="00ED35C5"/>
    <w:rsid w:val="00ED3A19"/>
    <w:rsid w:val="00ED3A74"/>
    <w:rsid w:val="00ED3CE6"/>
    <w:rsid w:val="00ED3FA7"/>
    <w:rsid w:val="00ED442F"/>
    <w:rsid w:val="00ED481F"/>
    <w:rsid w:val="00ED5057"/>
    <w:rsid w:val="00ED52A6"/>
    <w:rsid w:val="00ED52BF"/>
    <w:rsid w:val="00ED5642"/>
    <w:rsid w:val="00ED5899"/>
    <w:rsid w:val="00ED5BE6"/>
    <w:rsid w:val="00ED6282"/>
    <w:rsid w:val="00ED633A"/>
    <w:rsid w:val="00ED6B86"/>
    <w:rsid w:val="00ED7390"/>
    <w:rsid w:val="00ED73EC"/>
    <w:rsid w:val="00ED74E7"/>
    <w:rsid w:val="00ED74F2"/>
    <w:rsid w:val="00ED7573"/>
    <w:rsid w:val="00ED7CB8"/>
    <w:rsid w:val="00ED7CC8"/>
    <w:rsid w:val="00ED7F39"/>
    <w:rsid w:val="00EE0043"/>
    <w:rsid w:val="00EE0085"/>
    <w:rsid w:val="00EE0942"/>
    <w:rsid w:val="00EE0968"/>
    <w:rsid w:val="00EE09FB"/>
    <w:rsid w:val="00EE0A12"/>
    <w:rsid w:val="00EE1490"/>
    <w:rsid w:val="00EE2486"/>
    <w:rsid w:val="00EE288F"/>
    <w:rsid w:val="00EE2C76"/>
    <w:rsid w:val="00EE2F04"/>
    <w:rsid w:val="00EE2F74"/>
    <w:rsid w:val="00EE3668"/>
    <w:rsid w:val="00EE3723"/>
    <w:rsid w:val="00EE37E1"/>
    <w:rsid w:val="00EE3B5A"/>
    <w:rsid w:val="00EE3BBD"/>
    <w:rsid w:val="00EE3C93"/>
    <w:rsid w:val="00EE3D43"/>
    <w:rsid w:val="00EE41DB"/>
    <w:rsid w:val="00EE45CC"/>
    <w:rsid w:val="00EE4895"/>
    <w:rsid w:val="00EE48A7"/>
    <w:rsid w:val="00EE4A8C"/>
    <w:rsid w:val="00EE4CDE"/>
    <w:rsid w:val="00EE4D07"/>
    <w:rsid w:val="00EE52B6"/>
    <w:rsid w:val="00EE5376"/>
    <w:rsid w:val="00EE54F6"/>
    <w:rsid w:val="00EE58EE"/>
    <w:rsid w:val="00EE5D5B"/>
    <w:rsid w:val="00EE5F4E"/>
    <w:rsid w:val="00EE64D1"/>
    <w:rsid w:val="00EE650C"/>
    <w:rsid w:val="00EE6B7D"/>
    <w:rsid w:val="00EE6C0D"/>
    <w:rsid w:val="00EE6C65"/>
    <w:rsid w:val="00EE6D43"/>
    <w:rsid w:val="00EE70C7"/>
    <w:rsid w:val="00EE7310"/>
    <w:rsid w:val="00EE73AD"/>
    <w:rsid w:val="00EE74E1"/>
    <w:rsid w:val="00EE75D3"/>
    <w:rsid w:val="00EE7722"/>
    <w:rsid w:val="00EE7A54"/>
    <w:rsid w:val="00EE7FB6"/>
    <w:rsid w:val="00EF03DB"/>
    <w:rsid w:val="00EF072A"/>
    <w:rsid w:val="00EF08C4"/>
    <w:rsid w:val="00EF0CB9"/>
    <w:rsid w:val="00EF0EA5"/>
    <w:rsid w:val="00EF0F68"/>
    <w:rsid w:val="00EF1542"/>
    <w:rsid w:val="00EF1DBD"/>
    <w:rsid w:val="00EF22E1"/>
    <w:rsid w:val="00EF26AB"/>
    <w:rsid w:val="00EF2C84"/>
    <w:rsid w:val="00EF333F"/>
    <w:rsid w:val="00EF3369"/>
    <w:rsid w:val="00EF3690"/>
    <w:rsid w:val="00EF38EB"/>
    <w:rsid w:val="00EF39EA"/>
    <w:rsid w:val="00EF3F42"/>
    <w:rsid w:val="00EF465A"/>
    <w:rsid w:val="00EF4A09"/>
    <w:rsid w:val="00EF5370"/>
    <w:rsid w:val="00EF5518"/>
    <w:rsid w:val="00EF568F"/>
    <w:rsid w:val="00EF56CA"/>
    <w:rsid w:val="00EF5B78"/>
    <w:rsid w:val="00EF5BE6"/>
    <w:rsid w:val="00EF5F75"/>
    <w:rsid w:val="00EF63E2"/>
    <w:rsid w:val="00EF64C3"/>
    <w:rsid w:val="00EF68E5"/>
    <w:rsid w:val="00EF694A"/>
    <w:rsid w:val="00EF6DB0"/>
    <w:rsid w:val="00EF6E5F"/>
    <w:rsid w:val="00EF73AB"/>
    <w:rsid w:val="00EF7486"/>
    <w:rsid w:val="00EF75FC"/>
    <w:rsid w:val="00EF77DE"/>
    <w:rsid w:val="00EF7977"/>
    <w:rsid w:val="00EF7D5B"/>
    <w:rsid w:val="00F00522"/>
    <w:rsid w:val="00F005EC"/>
    <w:rsid w:val="00F0077E"/>
    <w:rsid w:val="00F01429"/>
    <w:rsid w:val="00F01A95"/>
    <w:rsid w:val="00F01FCA"/>
    <w:rsid w:val="00F02392"/>
    <w:rsid w:val="00F023DF"/>
    <w:rsid w:val="00F0277A"/>
    <w:rsid w:val="00F0308E"/>
    <w:rsid w:val="00F0325F"/>
    <w:rsid w:val="00F03845"/>
    <w:rsid w:val="00F03A62"/>
    <w:rsid w:val="00F03BE5"/>
    <w:rsid w:val="00F041FE"/>
    <w:rsid w:val="00F04253"/>
    <w:rsid w:val="00F044EE"/>
    <w:rsid w:val="00F04829"/>
    <w:rsid w:val="00F04E75"/>
    <w:rsid w:val="00F05285"/>
    <w:rsid w:val="00F057AA"/>
    <w:rsid w:val="00F05DE9"/>
    <w:rsid w:val="00F05E21"/>
    <w:rsid w:val="00F06084"/>
    <w:rsid w:val="00F06159"/>
    <w:rsid w:val="00F06243"/>
    <w:rsid w:val="00F0700B"/>
    <w:rsid w:val="00F0705A"/>
    <w:rsid w:val="00F07283"/>
    <w:rsid w:val="00F0741B"/>
    <w:rsid w:val="00F07548"/>
    <w:rsid w:val="00F076DD"/>
    <w:rsid w:val="00F0799B"/>
    <w:rsid w:val="00F07A0E"/>
    <w:rsid w:val="00F100DB"/>
    <w:rsid w:val="00F107EC"/>
    <w:rsid w:val="00F10EE6"/>
    <w:rsid w:val="00F11573"/>
    <w:rsid w:val="00F1159C"/>
    <w:rsid w:val="00F1193A"/>
    <w:rsid w:val="00F119E8"/>
    <w:rsid w:val="00F11B3C"/>
    <w:rsid w:val="00F12F17"/>
    <w:rsid w:val="00F1317D"/>
    <w:rsid w:val="00F134D9"/>
    <w:rsid w:val="00F1410B"/>
    <w:rsid w:val="00F1423F"/>
    <w:rsid w:val="00F14274"/>
    <w:rsid w:val="00F148F5"/>
    <w:rsid w:val="00F14AEE"/>
    <w:rsid w:val="00F1509B"/>
    <w:rsid w:val="00F15164"/>
    <w:rsid w:val="00F15CB5"/>
    <w:rsid w:val="00F16547"/>
    <w:rsid w:val="00F16567"/>
    <w:rsid w:val="00F167F3"/>
    <w:rsid w:val="00F17076"/>
    <w:rsid w:val="00F1740B"/>
    <w:rsid w:val="00F17674"/>
    <w:rsid w:val="00F17B0E"/>
    <w:rsid w:val="00F2001D"/>
    <w:rsid w:val="00F2005E"/>
    <w:rsid w:val="00F2062B"/>
    <w:rsid w:val="00F209C4"/>
    <w:rsid w:val="00F20B8A"/>
    <w:rsid w:val="00F20BE1"/>
    <w:rsid w:val="00F21A3B"/>
    <w:rsid w:val="00F21E29"/>
    <w:rsid w:val="00F21FCD"/>
    <w:rsid w:val="00F222FE"/>
    <w:rsid w:val="00F22442"/>
    <w:rsid w:val="00F22A84"/>
    <w:rsid w:val="00F22F90"/>
    <w:rsid w:val="00F22FB1"/>
    <w:rsid w:val="00F23052"/>
    <w:rsid w:val="00F23286"/>
    <w:rsid w:val="00F2347D"/>
    <w:rsid w:val="00F2382D"/>
    <w:rsid w:val="00F23A89"/>
    <w:rsid w:val="00F23B4D"/>
    <w:rsid w:val="00F23BB3"/>
    <w:rsid w:val="00F23F6C"/>
    <w:rsid w:val="00F2464F"/>
    <w:rsid w:val="00F24CAF"/>
    <w:rsid w:val="00F25F20"/>
    <w:rsid w:val="00F26007"/>
    <w:rsid w:val="00F266A3"/>
    <w:rsid w:val="00F26806"/>
    <w:rsid w:val="00F26A33"/>
    <w:rsid w:val="00F27158"/>
    <w:rsid w:val="00F2733C"/>
    <w:rsid w:val="00F276E4"/>
    <w:rsid w:val="00F27797"/>
    <w:rsid w:val="00F27A34"/>
    <w:rsid w:val="00F27E8A"/>
    <w:rsid w:val="00F27E90"/>
    <w:rsid w:val="00F3006B"/>
    <w:rsid w:val="00F309EB"/>
    <w:rsid w:val="00F30B9A"/>
    <w:rsid w:val="00F30DD2"/>
    <w:rsid w:val="00F31869"/>
    <w:rsid w:val="00F32026"/>
    <w:rsid w:val="00F325BB"/>
    <w:rsid w:val="00F32FAF"/>
    <w:rsid w:val="00F33096"/>
    <w:rsid w:val="00F33142"/>
    <w:rsid w:val="00F3330C"/>
    <w:rsid w:val="00F3342B"/>
    <w:rsid w:val="00F33BD8"/>
    <w:rsid w:val="00F345FE"/>
    <w:rsid w:val="00F3499C"/>
    <w:rsid w:val="00F34ECA"/>
    <w:rsid w:val="00F34F75"/>
    <w:rsid w:val="00F354E1"/>
    <w:rsid w:val="00F355F3"/>
    <w:rsid w:val="00F35BD0"/>
    <w:rsid w:val="00F36732"/>
    <w:rsid w:val="00F36B28"/>
    <w:rsid w:val="00F36F0D"/>
    <w:rsid w:val="00F3702A"/>
    <w:rsid w:val="00F371FB"/>
    <w:rsid w:val="00F37310"/>
    <w:rsid w:val="00F37395"/>
    <w:rsid w:val="00F37892"/>
    <w:rsid w:val="00F37CD9"/>
    <w:rsid w:val="00F400B1"/>
    <w:rsid w:val="00F40378"/>
    <w:rsid w:val="00F40457"/>
    <w:rsid w:val="00F404F9"/>
    <w:rsid w:val="00F4074F"/>
    <w:rsid w:val="00F407EA"/>
    <w:rsid w:val="00F40872"/>
    <w:rsid w:val="00F409D8"/>
    <w:rsid w:val="00F40EAF"/>
    <w:rsid w:val="00F4167F"/>
    <w:rsid w:val="00F417A2"/>
    <w:rsid w:val="00F41AA0"/>
    <w:rsid w:val="00F41CBA"/>
    <w:rsid w:val="00F41D04"/>
    <w:rsid w:val="00F42053"/>
    <w:rsid w:val="00F4219D"/>
    <w:rsid w:val="00F4251A"/>
    <w:rsid w:val="00F427D2"/>
    <w:rsid w:val="00F42816"/>
    <w:rsid w:val="00F42B56"/>
    <w:rsid w:val="00F42E75"/>
    <w:rsid w:val="00F4332D"/>
    <w:rsid w:val="00F43504"/>
    <w:rsid w:val="00F43912"/>
    <w:rsid w:val="00F43D7D"/>
    <w:rsid w:val="00F43D8F"/>
    <w:rsid w:val="00F4400F"/>
    <w:rsid w:val="00F440E5"/>
    <w:rsid w:val="00F448C3"/>
    <w:rsid w:val="00F44AA0"/>
    <w:rsid w:val="00F44BFB"/>
    <w:rsid w:val="00F44CF7"/>
    <w:rsid w:val="00F44EE4"/>
    <w:rsid w:val="00F44FB9"/>
    <w:rsid w:val="00F45074"/>
    <w:rsid w:val="00F455AC"/>
    <w:rsid w:val="00F459FF"/>
    <w:rsid w:val="00F45C35"/>
    <w:rsid w:val="00F464E6"/>
    <w:rsid w:val="00F46550"/>
    <w:rsid w:val="00F469C4"/>
    <w:rsid w:val="00F46E21"/>
    <w:rsid w:val="00F4702F"/>
    <w:rsid w:val="00F47171"/>
    <w:rsid w:val="00F47696"/>
    <w:rsid w:val="00F5043D"/>
    <w:rsid w:val="00F507D7"/>
    <w:rsid w:val="00F50847"/>
    <w:rsid w:val="00F50912"/>
    <w:rsid w:val="00F50E8A"/>
    <w:rsid w:val="00F50FE9"/>
    <w:rsid w:val="00F512E7"/>
    <w:rsid w:val="00F5181E"/>
    <w:rsid w:val="00F518AA"/>
    <w:rsid w:val="00F523A9"/>
    <w:rsid w:val="00F5252E"/>
    <w:rsid w:val="00F5255F"/>
    <w:rsid w:val="00F537F6"/>
    <w:rsid w:val="00F5380A"/>
    <w:rsid w:val="00F53999"/>
    <w:rsid w:val="00F539C9"/>
    <w:rsid w:val="00F53A2F"/>
    <w:rsid w:val="00F53C11"/>
    <w:rsid w:val="00F5402F"/>
    <w:rsid w:val="00F542FF"/>
    <w:rsid w:val="00F545A3"/>
    <w:rsid w:val="00F5467F"/>
    <w:rsid w:val="00F54805"/>
    <w:rsid w:val="00F54E9D"/>
    <w:rsid w:val="00F54F3E"/>
    <w:rsid w:val="00F54F8E"/>
    <w:rsid w:val="00F5515E"/>
    <w:rsid w:val="00F55859"/>
    <w:rsid w:val="00F559C9"/>
    <w:rsid w:val="00F55B6C"/>
    <w:rsid w:val="00F55C83"/>
    <w:rsid w:val="00F5693E"/>
    <w:rsid w:val="00F575EE"/>
    <w:rsid w:val="00F57E5B"/>
    <w:rsid w:val="00F60012"/>
    <w:rsid w:val="00F603FD"/>
    <w:rsid w:val="00F60560"/>
    <w:rsid w:val="00F60F0C"/>
    <w:rsid w:val="00F61176"/>
    <w:rsid w:val="00F61315"/>
    <w:rsid w:val="00F618B1"/>
    <w:rsid w:val="00F61AD6"/>
    <w:rsid w:val="00F61C29"/>
    <w:rsid w:val="00F62372"/>
    <w:rsid w:val="00F6251C"/>
    <w:rsid w:val="00F62629"/>
    <w:rsid w:val="00F62738"/>
    <w:rsid w:val="00F6279D"/>
    <w:rsid w:val="00F62C4E"/>
    <w:rsid w:val="00F62F71"/>
    <w:rsid w:val="00F62F83"/>
    <w:rsid w:val="00F633AF"/>
    <w:rsid w:val="00F63627"/>
    <w:rsid w:val="00F63683"/>
    <w:rsid w:val="00F63C09"/>
    <w:rsid w:val="00F63C9D"/>
    <w:rsid w:val="00F64250"/>
    <w:rsid w:val="00F64897"/>
    <w:rsid w:val="00F648E5"/>
    <w:rsid w:val="00F64A1C"/>
    <w:rsid w:val="00F6502E"/>
    <w:rsid w:val="00F65483"/>
    <w:rsid w:val="00F65A74"/>
    <w:rsid w:val="00F65DC6"/>
    <w:rsid w:val="00F65EEB"/>
    <w:rsid w:val="00F65FCD"/>
    <w:rsid w:val="00F66683"/>
    <w:rsid w:val="00F669AE"/>
    <w:rsid w:val="00F66BB9"/>
    <w:rsid w:val="00F67321"/>
    <w:rsid w:val="00F67329"/>
    <w:rsid w:val="00F679BC"/>
    <w:rsid w:val="00F67BCE"/>
    <w:rsid w:val="00F67F0E"/>
    <w:rsid w:val="00F70287"/>
    <w:rsid w:val="00F7052B"/>
    <w:rsid w:val="00F706FF"/>
    <w:rsid w:val="00F7081E"/>
    <w:rsid w:val="00F70CF5"/>
    <w:rsid w:val="00F71AEF"/>
    <w:rsid w:val="00F71D10"/>
    <w:rsid w:val="00F71EB6"/>
    <w:rsid w:val="00F71EC2"/>
    <w:rsid w:val="00F723EB"/>
    <w:rsid w:val="00F72D28"/>
    <w:rsid w:val="00F733E1"/>
    <w:rsid w:val="00F737F5"/>
    <w:rsid w:val="00F73D38"/>
    <w:rsid w:val="00F73E34"/>
    <w:rsid w:val="00F73EC1"/>
    <w:rsid w:val="00F746D3"/>
    <w:rsid w:val="00F74E25"/>
    <w:rsid w:val="00F74E2A"/>
    <w:rsid w:val="00F74E32"/>
    <w:rsid w:val="00F7535F"/>
    <w:rsid w:val="00F75420"/>
    <w:rsid w:val="00F75865"/>
    <w:rsid w:val="00F75BEC"/>
    <w:rsid w:val="00F7613B"/>
    <w:rsid w:val="00F7699D"/>
    <w:rsid w:val="00F771AD"/>
    <w:rsid w:val="00F779F8"/>
    <w:rsid w:val="00F77A16"/>
    <w:rsid w:val="00F77BC8"/>
    <w:rsid w:val="00F80696"/>
    <w:rsid w:val="00F80BF8"/>
    <w:rsid w:val="00F80D24"/>
    <w:rsid w:val="00F81286"/>
    <w:rsid w:val="00F81330"/>
    <w:rsid w:val="00F81393"/>
    <w:rsid w:val="00F81480"/>
    <w:rsid w:val="00F81611"/>
    <w:rsid w:val="00F8169E"/>
    <w:rsid w:val="00F81A2D"/>
    <w:rsid w:val="00F81E55"/>
    <w:rsid w:val="00F8270E"/>
    <w:rsid w:val="00F838C0"/>
    <w:rsid w:val="00F83D77"/>
    <w:rsid w:val="00F83E1C"/>
    <w:rsid w:val="00F83E2A"/>
    <w:rsid w:val="00F83EE9"/>
    <w:rsid w:val="00F84294"/>
    <w:rsid w:val="00F843F7"/>
    <w:rsid w:val="00F844B8"/>
    <w:rsid w:val="00F84813"/>
    <w:rsid w:val="00F84C5C"/>
    <w:rsid w:val="00F851E0"/>
    <w:rsid w:val="00F853F8"/>
    <w:rsid w:val="00F854D8"/>
    <w:rsid w:val="00F859F1"/>
    <w:rsid w:val="00F85E1A"/>
    <w:rsid w:val="00F85F78"/>
    <w:rsid w:val="00F8601D"/>
    <w:rsid w:val="00F865B5"/>
    <w:rsid w:val="00F86BB6"/>
    <w:rsid w:val="00F86FA0"/>
    <w:rsid w:val="00F87288"/>
    <w:rsid w:val="00F87612"/>
    <w:rsid w:val="00F87660"/>
    <w:rsid w:val="00F87831"/>
    <w:rsid w:val="00F87E39"/>
    <w:rsid w:val="00F902C8"/>
    <w:rsid w:val="00F90437"/>
    <w:rsid w:val="00F90792"/>
    <w:rsid w:val="00F907A9"/>
    <w:rsid w:val="00F90904"/>
    <w:rsid w:val="00F90943"/>
    <w:rsid w:val="00F90C9A"/>
    <w:rsid w:val="00F90FC2"/>
    <w:rsid w:val="00F9194E"/>
    <w:rsid w:val="00F91C84"/>
    <w:rsid w:val="00F91ECD"/>
    <w:rsid w:val="00F9204E"/>
    <w:rsid w:val="00F92130"/>
    <w:rsid w:val="00F92457"/>
    <w:rsid w:val="00F9268A"/>
    <w:rsid w:val="00F926F4"/>
    <w:rsid w:val="00F92FFE"/>
    <w:rsid w:val="00F932F5"/>
    <w:rsid w:val="00F93680"/>
    <w:rsid w:val="00F937A2"/>
    <w:rsid w:val="00F938CF"/>
    <w:rsid w:val="00F93A59"/>
    <w:rsid w:val="00F93B56"/>
    <w:rsid w:val="00F93B63"/>
    <w:rsid w:val="00F93E63"/>
    <w:rsid w:val="00F940B6"/>
    <w:rsid w:val="00F9418C"/>
    <w:rsid w:val="00F9472C"/>
    <w:rsid w:val="00F94BAA"/>
    <w:rsid w:val="00F9507E"/>
    <w:rsid w:val="00F952F8"/>
    <w:rsid w:val="00F95431"/>
    <w:rsid w:val="00F955A8"/>
    <w:rsid w:val="00F9563A"/>
    <w:rsid w:val="00F95D26"/>
    <w:rsid w:val="00F95F1D"/>
    <w:rsid w:val="00F960F5"/>
    <w:rsid w:val="00F96B14"/>
    <w:rsid w:val="00F97043"/>
    <w:rsid w:val="00F9741B"/>
    <w:rsid w:val="00F974BC"/>
    <w:rsid w:val="00F97787"/>
    <w:rsid w:val="00F97FB2"/>
    <w:rsid w:val="00FA0762"/>
    <w:rsid w:val="00FA0A07"/>
    <w:rsid w:val="00FA0F99"/>
    <w:rsid w:val="00FA1359"/>
    <w:rsid w:val="00FA13B7"/>
    <w:rsid w:val="00FA13DD"/>
    <w:rsid w:val="00FA1793"/>
    <w:rsid w:val="00FA21DD"/>
    <w:rsid w:val="00FA2428"/>
    <w:rsid w:val="00FA2761"/>
    <w:rsid w:val="00FA329B"/>
    <w:rsid w:val="00FA3541"/>
    <w:rsid w:val="00FA386F"/>
    <w:rsid w:val="00FA3C39"/>
    <w:rsid w:val="00FA3DAB"/>
    <w:rsid w:val="00FA3E5B"/>
    <w:rsid w:val="00FA4A2F"/>
    <w:rsid w:val="00FA4F84"/>
    <w:rsid w:val="00FA6CA0"/>
    <w:rsid w:val="00FA7637"/>
    <w:rsid w:val="00FA7B2E"/>
    <w:rsid w:val="00FB0057"/>
    <w:rsid w:val="00FB01DD"/>
    <w:rsid w:val="00FB0372"/>
    <w:rsid w:val="00FB09FB"/>
    <w:rsid w:val="00FB0ADF"/>
    <w:rsid w:val="00FB0CA8"/>
    <w:rsid w:val="00FB0FC4"/>
    <w:rsid w:val="00FB1683"/>
    <w:rsid w:val="00FB1714"/>
    <w:rsid w:val="00FB1AD8"/>
    <w:rsid w:val="00FB1DB5"/>
    <w:rsid w:val="00FB2033"/>
    <w:rsid w:val="00FB25A5"/>
    <w:rsid w:val="00FB2918"/>
    <w:rsid w:val="00FB3056"/>
    <w:rsid w:val="00FB3213"/>
    <w:rsid w:val="00FB3330"/>
    <w:rsid w:val="00FB3507"/>
    <w:rsid w:val="00FB4150"/>
    <w:rsid w:val="00FB4436"/>
    <w:rsid w:val="00FB4458"/>
    <w:rsid w:val="00FB45FA"/>
    <w:rsid w:val="00FB4647"/>
    <w:rsid w:val="00FB46BD"/>
    <w:rsid w:val="00FB4FC8"/>
    <w:rsid w:val="00FB51CA"/>
    <w:rsid w:val="00FB5C9F"/>
    <w:rsid w:val="00FB6195"/>
    <w:rsid w:val="00FB61A2"/>
    <w:rsid w:val="00FB6664"/>
    <w:rsid w:val="00FB6B81"/>
    <w:rsid w:val="00FB70FB"/>
    <w:rsid w:val="00FB77BE"/>
    <w:rsid w:val="00FB7F7F"/>
    <w:rsid w:val="00FB7F98"/>
    <w:rsid w:val="00FC0247"/>
    <w:rsid w:val="00FC06F4"/>
    <w:rsid w:val="00FC0828"/>
    <w:rsid w:val="00FC12D6"/>
    <w:rsid w:val="00FC1672"/>
    <w:rsid w:val="00FC17C9"/>
    <w:rsid w:val="00FC1859"/>
    <w:rsid w:val="00FC2053"/>
    <w:rsid w:val="00FC28D5"/>
    <w:rsid w:val="00FC2B86"/>
    <w:rsid w:val="00FC2D82"/>
    <w:rsid w:val="00FC2DDB"/>
    <w:rsid w:val="00FC31AE"/>
    <w:rsid w:val="00FC3352"/>
    <w:rsid w:val="00FC33E3"/>
    <w:rsid w:val="00FC3961"/>
    <w:rsid w:val="00FC39C4"/>
    <w:rsid w:val="00FC3B72"/>
    <w:rsid w:val="00FC3C84"/>
    <w:rsid w:val="00FC4315"/>
    <w:rsid w:val="00FC460D"/>
    <w:rsid w:val="00FC476B"/>
    <w:rsid w:val="00FC4845"/>
    <w:rsid w:val="00FC58ED"/>
    <w:rsid w:val="00FC5AAC"/>
    <w:rsid w:val="00FC5AE8"/>
    <w:rsid w:val="00FC60E3"/>
    <w:rsid w:val="00FC6220"/>
    <w:rsid w:val="00FC6F1A"/>
    <w:rsid w:val="00FC701C"/>
    <w:rsid w:val="00FC73DB"/>
    <w:rsid w:val="00FC7715"/>
    <w:rsid w:val="00FD0198"/>
    <w:rsid w:val="00FD0516"/>
    <w:rsid w:val="00FD0DE1"/>
    <w:rsid w:val="00FD1081"/>
    <w:rsid w:val="00FD176F"/>
    <w:rsid w:val="00FD19A6"/>
    <w:rsid w:val="00FD2148"/>
    <w:rsid w:val="00FD219A"/>
    <w:rsid w:val="00FD245B"/>
    <w:rsid w:val="00FD2AF5"/>
    <w:rsid w:val="00FD3240"/>
    <w:rsid w:val="00FD3371"/>
    <w:rsid w:val="00FD3816"/>
    <w:rsid w:val="00FD3EB2"/>
    <w:rsid w:val="00FD3FCC"/>
    <w:rsid w:val="00FD4579"/>
    <w:rsid w:val="00FD4940"/>
    <w:rsid w:val="00FD5111"/>
    <w:rsid w:val="00FD54A6"/>
    <w:rsid w:val="00FD5540"/>
    <w:rsid w:val="00FD560F"/>
    <w:rsid w:val="00FD5A69"/>
    <w:rsid w:val="00FD5A6B"/>
    <w:rsid w:val="00FD5D26"/>
    <w:rsid w:val="00FD6AD4"/>
    <w:rsid w:val="00FD7B83"/>
    <w:rsid w:val="00FE0701"/>
    <w:rsid w:val="00FE08ED"/>
    <w:rsid w:val="00FE0974"/>
    <w:rsid w:val="00FE14A6"/>
    <w:rsid w:val="00FE16A3"/>
    <w:rsid w:val="00FE17C5"/>
    <w:rsid w:val="00FE1839"/>
    <w:rsid w:val="00FE1D2C"/>
    <w:rsid w:val="00FE1F2C"/>
    <w:rsid w:val="00FE1F30"/>
    <w:rsid w:val="00FE2844"/>
    <w:rsid w:val="00FE286D"/>
    <w:rsid w:val="00FE2EC8"/>
    <w:rsid w:val="00FE2F36"/>
    <w:rsid w:val="00FE32DB"/>
    <w:rsid w:val="00FE345E"/>
    <w:rsid w:val="00FE3587"/>
    <w:rsid w:val="00FE376D"/>
    <w:rsid w:val="00FE3889"/>
    <w:rsid w:val="00FE3CE3"/>
    <w:rsid w:val="00FE3D9A"/>
    <w:rsid w:val="00FE4627"/>
    <w:rsid w:val="00FE49F0"/>
    <w:rsid w:val="00FE4CA4"/>
    <w:rsid w:val="00FE4E8C"/>
    <w:rsid w:val="00FE4F1F"/>
    <w:rsid w:val="00FE511F"/>
    <w:rsid w:val="00FE5310"/>
    <w:rsid w:val="00FE554E"/>
    <w:rsid w:val="00FE55BC"/>
    <w:rsid w:val="00FE5ADA"/>
    <w:rsid w:val="00FE5C71"/>
    <w:rsid w:val="00FE5FAD"/>
    <w:rsid w:val="00FE6282"/>
    <w:rsid w:val="00FE683F"/>
    <w:rsid w:val="00FE6883"/>
    <w:rsid w:val="00FE6F41"/>
    <w:rsid w:val="00FE711D"/>
    <w:rsid w:val="00FE72B5"/>
    <w:rsid w:val="00FE75FD"/>
    <w:rsid w:val="00FE7B43"/>
    <w:rsid w:val="00FF006F"/>
    <w:rsid w:val="00FF0243"/>
    <w:rsid w:val="00FF099E"/>
    <w:rsid w:val="00FF0B2C"/>
    <w:rsid w:val="00FF0C96"/>
    <w:rsid w:val="00FF0ED8"/>
    <w:rsid w:val="00FF10A1"/>
    <w:rsid w:val="00FF12E4"/>
    <w:rsid w:val="00FF1355"/>
    <w:rsid w:val="00FF1513"/>
    <w:rsid w:val="00FF1DF8"/>
    <w:rsid w:val="00FF1EC3"/>
    <w:rsid w:val="00FF2008"/>
    <w:rsid w:val="00FF2408"/>
    <w:rsid w:val="00FF2C0A"/>
    <w:rsid w:val="00FF2E7C"/>
    <w:rsid w:val="00FF2F7E"/>
    <w:rsid w:val="00FF2FEE"/>
    <w:rsid w:val="00FF3240"/>
    <w:rsid w:val="00FF3740"/>
    <w:rsid w:val="00FF3A3B"/>
    <w:rsid w:val="00FF4373"/>
    <w:rsid w:val="00FF46C6"/>
    <w:rsid w:val="00FF4D7E"/>
    <w:rsid w:val="00FF53D6"/>
    <w:rsid w:val="00FF543B"/>
    <w:rsid w:val="00FF57EF"/>
    <w:rsid w:val="00FF5E38"/>
    <w:rsid w:val="00FF6A74"/>
    <w:rsid w:val="00FF6C2E"/>
    <w:rsid w:val="00FF6C77"/>
    <w:rsid w:val="00FF6D41"/>
    <w:rsid w:val="00FF6D46"/>
    <w:rsid w:val="00FF6E31"/>
    <w:rsid w:val="00FF7585"/>
    <w:rsid w:val="00FF758E"/>
    <w:rsid w:val="00FF75E2"/>
    <w:rsid w:val="0110E397"/>
    <w:rsid w:val="01950DF6"/>
    <w:rsid w:val="025B38F0"/>
    <w:rsid w:val="0281EBF8"/>
    <w:rsid w:val="02A58614"/>
    <w:rsid w:val="0461E901"/>
    <w:rsid w:val="04A765F8"/>
    <w:rsid w:val="058D9516"/>
    <w:rsid w:val="05DCEFD4"/>
    <w:rsid w:val="05F76E4D"/>
    <w:rsid w:val="061578BC"/>
    <w:rsid w:val="06483F1E"/>
    <w:rsid w:val="06ABAB44"/>
    <w:rsid w:val="06C5C34A"/>
    <w:rsid w:val="06D3D2CA"/>
    <w:rsid w:val="071FE594"/>
    <w:rsid w:val="073DA120"/>
    <w:rsid w:val="076029EB"/>
    <w:rsid w:val="07993EE9"/>
    <w:rsid w:val="07A9A276"/>
    <w:rsid w:val="08421E15"/>
    <w:rsid w:val="085B1B95"/>
    <w:rsid w:val="08FF96D6"/>
    <w:rsid w:val="08FF9739"/>
    <w:rsid w:val="090853C0"/>
    <w:rsid w:val="096F6CB6"/>
    <w:rsid w:val="099EF0D9"/>
    <w:rsid w:val="0A154CD9"/>
    <w:rsid w:val="0A1E2B0D"/>
    <w:rsid w:val="0A323889"/>
    <w:rsid w:val="0A6195CD"/>
    <w:rsid w:val="0A89A40D"/>
    <w:rsid w:val="0A8FC5AC"/>
    <w:rsid w:val="0AE88EDD"/>
    <w:rsid w:val="0AF8FA36"/>
    <w:rsid w:val="0AFA5CEB"/>
    <w:rsid w:val="0B11DC8E"/>
    <w:rsid w:val="0B254BE9"/>
    <w:rsid w:val="0B5C8176"/>
    <w:rsid w:val="0B795209"/>
    <w:rsid w:val="0B832114"/>
    <w:rsid w:val="0BA1107A"/>
    <w:rsid w:val="0BCD1D13"/>
    <w:rsid w:val="0C1657BF"/>
    <w:rsid w:val="0C4BAB05"/>
    <w:rsid w:val="0D56EFF0"/>
    <w:rsid w:val="0E5346C0"/>
    <w:rsid w:val="0E889CAA"/>
    <w:rsid w:val="0E9CCEED"/>
    <w:rsid w:val="0EA20060"/>
    <w:rsid w:val="0EA61117"/>
    <w:rsid w:val="0ED2DB01"/>
    <w:rsid w:val="0F9B9DEE"/>
    <w:rsid w:val="10003DDE"/>
    <w:rsid w:val="10224980"/>
    <w:rsid w:val="1032BD7F"/>
    <w:rsid w:val="104B3D2C"/>
    <w:rsid w:val="104CD680"/>
    <w:rsid w:val="10890FEA"/>
    <w:rsid w:val="10AEAD33"/>
    <w:rsid w:val="10BAC36E"/>
    <w:rsid w:val="12161F2B"/>
    <w:rsid w:val="124D863C"/>
    <w:rsid w:val="12535C92"/>
    <w:rsid w:val="12C3380C"/>
    <w:rsid w:val="130954C4"/>
    <w:rsid w:val="130C60F6"/>
    <w:rsid w:val="132C7A76"/>
    <w:rsid w:val="135B827A"/>
    <w:rsid w:val="14429EB9"/>
    <w:rsid w:val="146EA50B"/>
    <w:rsid w:val="14A8F877"/>
    <w:rsid w:val="15A2E776"/>
    <w:rsid w:val="15CABF79"/>
    <w:rsid w:val="15D42C3C"/>
    <w:rsid w:val="16270AE6"/>
    <w:rsid w:val="1686934A"/>
    <w:rsid w:val="16AA923F"/>
    <w:rsid w:val="16D9A868"/>
    <w:rsid w:val="16E9A52C"/>
    <w:rsid w:val="171C85E2"/>
    <w:rsid w:val="174A22E7"/>
    <w:rsid w:val="1789AFD2"/>
    <w:rsid w:val="188CF690"/>
    <w:rsid w:val="18B07439"/>
    <w:rsid w:val="18F79D1E"/>
    <w:rsid w:val="197A580D"/>
    <w:rsid w:val="19B25DDD"/>
    <w:rsid w:val="19E25FAC"/>
    <w:rsid w:val="1A2AC126"/>
    <w:rsid w:val="1B1FFECF"/>
    <w:rsid w:val="1B353060"/>
    <w:rsid w:val="1B4703CD"/>
    <w:rsid w:val="1BF8E573"/>
    <w:rsid w:val="1C5857BA"/>
    <w:rsid w:val="1C5DD2A4"/>
    <w:rsid w:val="1CE91393"/>
    <w:rsid w:val="1CF809CF"/>
    <w:rsid w:val="1D2C93CA"/>
    <w:rsid w:val="1D7534D6"/>
    <w:rsid w:val="1DEC0038"/>
    <w:rsid w:val="1E03ADF7"/>
    <w:rsid w:val="1E0C3DDF"/>
    <w:rsid w:val="1E10D520"/>
    <w:rsid w:val="1E23828D"/>
    <w:rsid w:val="1E42AEB7"/>
    <w:rsid w:val="1F002D60"/>
    <w:rsid w:val="1F0C909A"/>
    <w:rsid w:val="1F59D5F5"/>
    <w:rsid w:val="1F95C4A3"/>
    <w:rsid w:val="1FCF2819"/>
    <w:rsid w:val="20FB6C38"/>
    <w:rsid w:val="21240AF4"/>
    <w:rsid w:val="2144B10E"/>
    <w:rsid w:val="21A4ED0D"/>
    <w:rsid w:val="225299A5"/>
    <w:rsid w:val="233FA604"/>
    <w:rsid w:val="23B3A404"/>
    <w:rsid w:val="23C8E37F"/>
    <w:rsid w:val="24585E86"/>
    <w:rsid w:val="2495CFC9"/>
    <w:rsid w:val="254A6B03"/>
    <w:rsid w:val="25D0905D"/>
    <w:rsid w:val="26107C2D"/>
    <w:rsid w:val="2617E346"/>
    <w:rsid w:val="2625E987"/>
    <w:rsid w:val="263E9FE6"/>
    <w:rsid w:val="264B86A1"/>
    <w:rsid w:val="269628DC"/>
    <w:rsid w:val="26DBC82E"/>
    <w:rsid w:val="27218222"/>
    <w:rsid w:val="27DAB0FB"/>
    <w:rsid w:val="28253CB5"/>
    <w:rsid w:val="2869C47D"/>
    <w:rsid w:val="28A24011"/>
    <w:rsid w:val="290F0F5C"/>
    <w:rsid w:val="2916EFA5"/>
    <w:rsid w:val="29E3552A"/>
    <w:rsid w:val="2A194AC8"/>
    <w:rsid w:val="2A1A9191"/>
    <w:rsid w:val="2A5857AD"/>
    <w:rsid w:val="2AAC63F5"/>
    <w:rsid w:val="2AAEF3F5"/>
    <w:rsid w:val="2ACD48DD"/>
    <w:rsid w:val="2B03A121"/>
    <w:rsid w:val="2B379EBE"/>
    <w:rsid w:val="2B55C298"/>
    <w:rsid w:val="2BF0C2F9"/>
    <w:rsid w:val="2BFABBD5"/>
    <w:rsid w:val="2C29119B"/>
    <w:rsid w:val="2CA52253"/>
    <w:rsid w:val="2CAE0674"/>
    <w:rsid w:val="2CE60A51"/>
    <w:rsid w:val="2D35C95A"/>
    <w:rsid w:val="2D3B5D0D"/>
    <w:rsid w:val="2D520451"/>
    <w:rsid w:val="2E686F21"/>
    <w:rsid w:val="2E6F7270"/>
    <w:rsid w:val="2F8D4D65"/>
    <w:rsid w:val="2FC68744"/>
    <w:rsid w:val="2FDF48AB"/>
    <w:rsid w:val="314F5A6E"/>
    <w:rsid w:val="31573A24"/>
    <w:rsid w:val="3186E1A0"/>
    <w:rsid w:val="31B3FBE8"/>
    <w:rsid w:val="31D7EF1F"/>
    <w:rsid w:val="31EC0107"/>
    <w:rsid w:val="3297F1B1"/>
    <w:rsid w:val="32CE3AE4"/>
    <w:rsid w:val="32F5E0FE"/>
    <w:rsid w:val="330C061C"/>
    <w:rsid w:val="34928297"/>
    <w:rsid w:val="3497B81D"/>
    <w:rsid w:val="34A33A08"/>
    <w:rsid w:val="34C03F78"/>
    <w:rsid w:val="34E3CE82"/>
    <w:rsid w:val="3505467D"/>
    <w:rsid w:val="35191663"/>
    <w:rsid w:val="3522477E"/>
    <w:rsid w:val="3543FA1A"/>
    <w:rsid w:val="35E5E2CC"/>
    <w:rsid w:val="36102183"/>
    <w:rsid w:val="361CD5E2"/>
    <w:rsid w:val="369CCF21"/>
    <w:rsid w:val="36A821F2"/>
    <w:rsid w:val="374E3F82"/>
    <w:rsid w:val="376D89C4"/>
    <w:rsid w:val="37EA6AD2"/>
    <w:rsid w:val="380EBCDA"/>
    <w:rsid w:val="38310120"/>
    <w:rsid w:val="38590DA9"/>
    <w:rsid w:val="386E3597"/>
    <w:rsid w:val="38796D3F"/>
    <w:rsid w:val="38EB97EB"/>
    <w:rsid w:val="38EC46F2"/>
    <w:rsid w:val="3922BEA2"/>
    <w:rsid w:val="395F7BB8"/>
    <w:rsid w:val="3979D55D"/>
    <w:rsid w:val="397FFB17"/>
    <w:rsid w:val="39898B68"/>
    <w:rsid w:val="39E0D1E3"/>
    <w:rsid w:val="39EAE071"/>
    <w:rsid w:val="39FA4F10"/>
    <w:rsid w:val="39FC19AD"/>
    <w:rsid w:val="3A07F6CC"/>
    <w:rsid w:val="3A2EACA5"/>
    <w:rsid w:val="3A754A6D"/>
    <w:rsid w:val="3A9F69E1"/>
    <w:rsid w:val="3AD998A6"/>
    <w:rsid w:val="3AE9F5BD"/>
    <w:rsid w:val="3B7B1427"/>
    <w:rsid w:val="3D1D11E6"/>
    <w:rsid w:val="3DAAC781"/>
    <w:rsid w:val="3DC08F4C"/>
    <w:rsid w:val="3DC59440"/>
    <w:rsid w:val="3EDF7A74"/>
    <w:rsid w:val="3EE60CA6"/>
    <w:rsid w:val="3EE8BAA6"/>
    <w:rsid w:val="3EF26033"/>
    <w:rsid w:val="3F0EAA52"/>
    <w:rsid w:val="3F2FFBAA"/>
    <w:rsid w:val="3F4B7BD8"/>
    <w:rsid w:val="3F83C71B"/>
    <w:rsid w:val="4041CB75"/>
    <w:rsid w:val="404BD034"/>
    <w:rsid w:val="406BA7C4"/>
    <w:rsid w:val="40FD2037"/>
    <w:rsid w:val="40FFD8D3"/>
    <w:rsid w:val="41E6A607"/>
    <w:rsid w:val="4268CFF0"/>
    <w:rsid w:val="426BDA16"/>
    <w:rsid w:val="427D4543"/>
    <w:rsid w:val="43224B20"/>
    <w:rsid w:val="4396C4C2"/>
    <w:rsid w:val="43F08A47"/>
    <w:rsid w:val="440A6B55"/>
    <w:rsid w:val="44CF1166"/>
    <w:rsid w:val="44D1D906"/>
    <w:rsid w:val="44D9DD49"/>
    <w:rsid w:val="45406908"/>
    <w:rsid w:val="45875FB2"/>
    <w:rsid w:val="45C155E6"/>
    <w:rsid w:val="45FC9CAB"/>
    <w:rsid w:val="460B6905"/>
    <w:rsid w:val="4679F46D"/>
    <w:rsid w:val="4699714C"/>
    <w:rsid w:val="469F198D"/>
    <w:rsid w:val="46C58905"/>
    <w:rsid w:val="46C98A7C"/>
    <w:rsid w:val="477B4C31"/>
    <w:rsid w:val="47A200DB"/>
    <w:rsid w:val="47A894D0"/>
    <w:rsid w:val="47B41413"/>
    <w:rsid w:val="47D4508C"/>
    <w:rsid w:val="489D2654"/>
    <w:rsid w:val="48AA9D81"/>
    <w:rsid w:val="4922B90E"/>
    <w:rsid w:val="492DF0FC"/>
    <w:rsid w:val="4947A90C"/>
    <w:rsid w:val="498860B8"/>
    <w:rsid w:val="49929B0F"/>
    <w:rsid w:val="499B9A35"/>
    <w:rsid w:val="49C2D0CF"/>
    <w:rsid w:val="49F9BE7D"/>
    <w:rsid w:val="4A7874DD"/>
    <w:rsid w:val="4AD4A61C"/>
    <w:rsid w:val="4AEC73F4"/>
    <w:rsid w:val="4BC9C5D6"/>
    <w:rsid w:val="4BD4CA4C"/>
    <w:rsid w:val="4BD4F406"/>
    <w:rsid w:val="4C6F0DB2"/>
    <w:rsid w:val="4D74FA15"/>
    <w:rsid w:val="4D88622A"/>
    <w:rsid w:val="4DDF50EF"/>
    <w:rsid w:val="4DDF6B6B"/>
    <w:rsid w:val="4E3A6DDB"/>
    <w:rsid w:val="4F23D947"/>
    <w:rsid w:val="500F93DF"/>
    <w:rsid w:val="5013B996"/>
    <w:rsid w:val="5071CF3C"/>
    <w:rsid w:val="5087883E"/>
    <w:rsid w:val="50A3B22E"/>
    <w:rsid w:val="50E47DA2"/>
    <w:rsid w:val="50FF74D4"/>
    <w:rsid w:val="5133CF16"/>
    <w:rsid w:val="51A1696D"/>
    <w:rsid w:val="51C12BB4"/>
    <w:rsid w:val="522BEAD9"/>
    <w:rsid w:val="52887F7F"/>
    <w:rsid w:val="52D32B98"/>
    <w:rsid w:val="5327D230"/>
    <w:rsid w:val="539B39A4"/>
    <w:rsid w:val="53C57AE2"/>
    <w:rsid w:val="5432E7C1"/>
    <w:rsid w:val="548877D5"/>
    <w:rsid w:val="5519F810"/>
    <w:rsid w:val="554AE8ED"/>
    <w:rsid w:val="55C2E740"/>
    <w:rsid w:val="55EFF2AC"/>
    <w:rsid w:val="56AE02E6"/>
    <w:rsid w:val="56C820C7"/>
    <w:rsid w:val="5791DB33"/>
    <w:rsid w:val="579703CA"/>
    <w:rsid w:val="57DAF122"/>
    <w:rsid w:val="5825D450"/>
    <w:rsid w:val="5876CE50"/>
    <w:rsid w:val="58B8F275"/>
    <w:rsid w:val="594B1462"/>
    <w:rsid w:val="5971E063"/>
    <w:rsid w:val="59A488E0"/>
    <w:rsid w:val="59CC8F95"/>
    <w:rsid w:val="5A2E66A3"/>
    <w:rsid w:val="5A7D0669"/>
    <w:rsid w:val="5B1A7148"/>
    <w:rsid w:val="5B4086D0"/>
    <w:rsid w:val="5B67AB1F"/>
    <w:rsid w:val="5B68F3BF"/>
    <w:rsid w:val="5B7C0504"/>
    <w:rsid w:val="5C1582EB"/>
    <w:rsid w:val="5C84E925"/>
    <w:rsid w:val="5CDF9123"/>
    <w:rsid w:val="5D5420C8"/>
    <w:rsid w:val="5DE7B745"/>
    <w:rsid w:val="5E3FD9C0"/>
    <w:rsid w:val="5E446836"/>
    <w:rsid w:val="5E449D4D"/>
    <w:rsid w:val="5E5422E2"/>
    <w:rsid w:val="5E5A7DD5"/>
    <w:rsid w:val="5ED260F8"/>
    <w:rsid w:val="5EDD9AC1"/>
    <w:rsid w:val="5F90B61A"/>
    <w:rsid w:val="5FC5368D"/>
    <w:rsid w:val="5FD4FF41"/>
    <w:rsid w:val="601E6161"/>
    <w:rsid w:val="602EE562"/>
    <w:rsid w:val="603C0C94"/>
    <w:rsid w:val="609C71A6"/>
    <w:rsid w:val="61100B4F"/>
    <w:rsid w:val="61183D15"/>
    <w:rsid w:val="611B46F7"/>
    <w:rsid w:val="61430116"/>
    <w:rsid w:val="6187CD30"/>
    <w:rsid w:val="6193D6CC"/>
    <w:rsid w:val="61BEE402"/>
    <w:rsid w:val="61EB2EE1"/>
    <w:rsid w:val="61EF8E6F"/>
    <w:rsid w:val="626397BD"/>
    <w:rsid w:val="62973B6D"/>
    <w:rsid w:val="62BB9F9C"/>
    <w:rsid w:val="6346E0E6"/>
    <w:rsid w:val="6357EFA5"/>
    <w:rsid w:val="635DE328"/>
    <w:rsid w:val="63844E74"/>
    <w:rsid w:val="63DED811"/>
    <w:rsid w:val="63FBEDF7"/>
    <w:rsid w:val="643ED987"/>
    <w:rsid w:val="6498B31A"/>
    <w:rsid w:val="64F6D58C"/>
    <w:rsid w:val="65A72DAB"/>
    <w:rsid w:val="66094CC7"/>
    <w:rsid w:val="6664D0A3"/>
    <w:rsid w:val="6675BB01"/>
    <w:rsid w:val="66B3805E"/>
    <w:rsid w:val="67A9205A"/>
    <w:rsid w:val="67D6B9FA"/>
    <w:rsid w:val="67E7EFB8"/>
    <w:rsid w:val="683D3147"/>
    <w:rsid w:val="6870E922"/>
    <w:rsid w:val="6893FC25"/>
    <w:rsid w:val="68AE7734"/>
    <w:rsid w:val="68DC341F"/>
    <w:rsid w:val="69D2CA80"/>
    <w:rsid w:val="6A11424E"/>
    <w:rsid w:val="6A1D592D"/>
    <w:rsid w:val="6A23DB03"/>
    <w:rsid w:val="6A311280"/>
    <w:rsid w:val="6AF9B97D"/>
    <w:rsid w:val="6B4B8A95"/>
    <w:rsid w:val="6B71891C"/>
    <w:rsid w:val="6BD055E5"/>
    <w:rsid w:val="6BF83CA0"/>
    <w:rsid w:val="6C05E4C8"/>
    <w:rsid w:val="6C1E2864"/>
    <w:rsid w:val="6C59CF13"/>
    <w:rsid w:val="6C840E4E"/>
    <w:rsid w:val="6CE5969D"/>
    <w:rsid w:val="6CF4F912"/>
    <w:rsid w:val="6D343D7C"/>
    <w:rsid w:val="6D704440"/>
    <w:rsid w:val="6D92DEB8"/>
    <w:rsid w:val="6E0D0FCA"/>
    <w:rsid w:val="6E5963E7"/>
    <w:rsid w:val="6F167BAC"/>
    <w:rsid w:val="6F217A56"/>
    <w:rsid w:val="6F6BD79D"/>
    <w:rsid w:val="6F736D83"/>
    <w:rsid w:val="6F7CA93D"/>
    <w:rsid w:val="6F952BE7"/>
    <w:rsid w:val="6F9F6D48"/>
    <w:rsid w:val="705CD28B"/>
    <w:rsid w:val="70945A9D"/>
    <w:rsid w:val="70F8D7DD"/>
    <w:rsid w:val="711A7356"/>
    <w:rsid w:val="7142DCEB"/>
    <w:rsid w:val="7155FD45"/>
    <w:rsid w:val="715E7971"/>
    <w:rsid w:val="71DBA3FF"/>
    <w:rsid w:val="7232B62E"/>
    <w:rsid w:val="7241A03E"/>
    <w:rsid w:val="7279478B"/>
    <w:rsid w:val="72E28BDF"/>
    <w:rsid w:val="732165FA"/>
    <w:rsid w:val="73309D40"/>
    <w:rsid w:val="733A649A"/>
    <w:rsid w:val="73619B73"/>
    <w:rsid w:val="737B6BAB"/>
    <w:rsid w:val="73A0219E"/>
    <w:rsid w:val="73D17739"/>
    <w:rsid w:val="73FE550B"/>
    <w:rsid w:val="741A0EBF"/>
    <w:rsid w:val="741CB30B"/>
    <w:rsid w:val="7476B943"/>
    <w:rsid w:val="75196504"/>
    <w:rsid w:val="75C51D66"/>
    <w:rsid w:val="75D3D974"/>
    <w:rsid w:val="76320E65"/>
    <w:rsid w:val="768123D4"/>
    <w:rsid w:val="76BE2522"/>
    <w:rsid w:val="76CEB6BA"/>
    <w:rsid w:val="773CABE6"/>
    <w:rsid w:val="7809ACAE"/>
    <w:rsid w:val="790DC0EE"/>
    <w:rsid w:val="79276691"/>
    <w:rsid w:val="7996A90A"/>
    <w:rsid w:val="79A77F75"/>
    <w:rsid w:val="7A6E2E77"/>
    <w:rsid w:val="7A76B5EF"/>
    <w:rsid w:val="7AE19A35"/>
    <w:rsid w:val="7AE41B66"/>
    <w:rsid w:val="7AEF81FB"/>
    <w:rsid w:val="7B21CAA0"/>
    <w:rsid w:val="7B33CF6C"/>
    <w:rsid w:val="7B7EC19A"/>
    <w:rsid w:val="7BA162B7"/>
    <w:rsid w:val="7BC572F3"/>
    <w:rsid w:val="7C2D6F51"/>
    <w:rsid w:val="7C764447"/>
    <w:rsid w:val="7C8894EC"/>
    <w:rsid w:val="7C89E957"/>
    <w:rsid w:val="7D76F92B"/>
    <w:rsid w:val="7D9D24A4"/>
    <w:rsid w:val="7DD6AB8D"/>
    <w:rsid w:val="7E173F85"/>
    <w:rsid w:val="7E6CFFA4"/>
    <w:rsid w:val="7E9EB9B8"/>
    <w:rsid w:val="7EBA1AFA"/>
    <w:rsid w:val="7F805343"/>
    <w:rsid w:val="7F96864A"/>
    <w:rsid w:val="7FE050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8C34C"/>
  <w15:docId w15:val="{FE23BA18-0C09-4CD3-BB0E-65C7E935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AFB"/>
    <w:pPr>
      <w:suppressAutoHyphens/>
      <w:autoSpaceDE w:val="0"/>
      <w:autoSpaceDN w:val="0"/>
      <w:adjustRightInd w:val="0"/>
      <w:spacing w:before="120" w:after="120" w:line="288" w:lineRule="auto"/>
      <w:textAlignment w:val="center"/>
    </w:pPr>
    <w:rPr>
      <w:rFonts w:cs="Arial"/>
      <w:sz w:val="22"/>
    </w:rPr>
  </w:style>
  <w:style w:type="paragraph" w:styleId="Heading1">
    <w:name w:val="heading 1"/>
    <w:basedOn w:val="Normal"/>
    <w:next w:val="Heading2"/>
    <w:link w:val="Heading1Char"/>
    <w:qFormat/>
    <w:rsid w:val="00C75DCF"/>
    <w:pPr>
      <w:keepNext/>
      <w:suppressAutoHyphens w:val="0"/>
      <w:autoSpaceDE/>
      <w:autoSpaceDN/>
      <w:adjustRightInd/>
      <w:spacing w:before="240"/>
      <w:textAlignment w:val="auto"/>
      <w:outlineLvl w:val="0"/>
    </w:pPr>
    <w:rPr>
      <w:rFonts w:eastAsiaTheme="majorEastAsia"/>
      <w:b/>
      <w:bCs/>
      <w:kern w:val="32"/>
      <w:sz w:val="40"/>
      <w:szCs w:val="32"/>
    </w:rPr>
  </w:style>
  <w:style w:type="paragraph" w:styleId="Heading2">
    <w:name w:val="heading 2"/>
    <w:basedOn w:val="Normal"/>
    <w:next w:val="Normal"/>
    <w:link w:val="Heading2Char"/>
    <w:autoRedefine/>
    <w:qFormat/>
    <w:rsid w:val="00C3439A"/>
    <w:pPr>
      <w:suppressAutoHyphens w:val="0"/>
      <w:autoSpaceDE/>
      <w:autoSpaceDN/>
      <w:adjustRightInd/>
      <w:spacing w:before="200"/>
      <w:textAlignment w:val="auto"/>
      <w:outlineLvl w:val="1"/>
    </w:pPr>
    <w:rPr>
      <w:rFonts w:eastAsiaTheme="majorEastAsia"/>
      <w:b/>
      <w:bCs/>
      <w:iCs/>
      <w:sz w:val="28"/>
      <w:szCs w:val="28"/>
    </w:rPr>
  </w:style>
  <w:style w:type="paragraph" w:styleId="Heading3">
    <w:name w:val="heading 3"/>
    <w:basedOn w:val="Heading2"/>
    <w:next w:val="Normal"/>
    <w:link w:val="Heading3Char"/>
    <w:autoRedefine/>
    <w:qFormat/>
    <w:rsid w:val="0060224F"/>
    <w:pPr>
      <w:pBdr>
        <w:bottom w:val="single" w:sz="12" w:space="1" w:color="4A442A" w:themeColor="background2" w:themeShade="40"/>
      </w:pBdr>
      <w:outlineLvl w:val="2"/>
    </w:pPr>
    <w:rPr>
      <w:sz w:val="24"/>
    </w:rPr>
  </w:style>
  <w:style w:type="paragraph" w:styleId="Heading4">
    <w:name w:val="heading 4"/>
    <w:basedOn w:val="Normal"/>
    <w:next w:val="Normal"/>
    <w:link w:val="Heading4Char"/>
    <w:autoRedefine/>
    <w:qFormat/>
    <w:rsid w:val="0027678F"/>
    <w:pPr>
      <w:spacing w:before="60" w:after="60" w:line="276" w:lineRule="auto"/>
      <w:outlineLvl w:val="3"/>
    </w:pPr>
    <w:rPr>
      <w:rFonts w:eastAsiaTheme="majorEastAsia"/>
      <w:i/>
      <w:iCs/>
      <w:sz w:val="24"/>
      <w:szCs w:val="24"/>
      <w:lang w:val="x-none" w:eastAsia="x-none"/>
    </w:rPr>
  </w:style>
  <w:style w:type="paragraph" w:styleId="Heading5">
    <w:name w:val="heading 5"/>
    <w:basedOn w:val="Normal"/>
    <w:next w:val="Normal"/>
    <w:link w:val="Heading5Char"/>
    <w:semiHidden/>
    <w:rsid w:val="003C61FB"/>
    <w:pPr>
      <w:spacing w:before="57" w:after="57"/>
      <w:outlineLvl w:val="4"/>
    </w:pPr>
    <w:rPr>
      <w:rFonts w:cs="Times New Roman"/>
      <w:b/>
      <w:bCs/>
      <w:lang w:val="x-none" w:eastAsia="x-none"/>
    </w:rPr>
  </w:style>
  <w:style w:type="paragraph" w:styleId="Heading6">
    <w:name w:val="heading 6"/>
    <w:basedOn w:val="Heading7"/>
    <w:next w:val="Normal"/>
    <w:link w:val="Heading6Char"/>
    <w:semiHidden/>
    <w:qFormat/>
    <w:rsid w:val="00764877"/>
    <w:pPr>
      <w:outlineLvl w:val="5"/>
    </w:pPr>
  </w:style>
  <w:style w:type="paragraph" w:styleId="Heading7">
    <w:name w:val="heading 7"/>
    <w:basedOn w:val="Normal"/>
    <w:next w:val="Normal"/>
    <w:link w:val="Heading7Char"/>
    <w:semiHidden/>
    <w:qFormat/>
    <w:rsid w:val="00764877"/>
    <w:pPr>
      <w:suppressAutoHyphens w:val="0"/>
      <w:spacing w:after="0"/>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64877"/>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64877"/>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semiHidden/>
    <w:rsid w:val="003C61FB"/>
    <w:rPr>
      <w:rFonts w:ascii="Tahoma" w:hAnsi="Tahoma"/>
      <w:color w:val="8D8F86"/>
      <w:sz w:val="16"/>
      <w:szCs w:val="16"/>
      <w:lang w:val="x-none" w:eastAsia="en-GB" w:bidi="ar-SA"/>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uiPriority w:val="99"/>
    <w:rsid w:val="00BF336B"/>
    <w:rPr>
      <w:rFonts w:ascii="Arial" w:hAnsi="Arial"/>
      <w:sz w:val="18"/>
      <w:lang w:val="x-none" w:eastAsia="en-GB" w:bidi="ar-SA"/>
    </w:rPr>
  </w:style>
  <w:style w:type="paragraph" w:styleId="Header">
    <w:name w:val="header"/>
    <w:basedOn w:val="Normal"/>
    <w:link w:val="HeaderChar"/>
    <w:uiPriority w:val="99"/>
    <w:rsid w:val="00BF336B"/>
    <w:pPr>
      <w:tabs>
        <w:tab w:val="center" w:pos="4513"/>
        <w:tab w:val="right" w:pos="9026"/>
      </w:tabs>
      <w:spacing w:after="0"/>
    </w:pPr>
    <w:rPr>
      <w:rFonts w:cs="Times New Roman"/>
      <w:sz w:val="18"/>
      <w:lang w:val="x-none" w:eastAsia="en-GB"/>
    </w:rPr>
  </w:style>
  <w:style w:type="paragraph" w:styleId="BodyText">
    <w:name w:val="Body Text"/>
    <w:basedOn w:val="Normal"/>
    <w:semiHidden/>
    <w:rsid w:val="00F36732"/>
  </w:style>
  <w:style w:type="paragraph" w:styleId="BodyText2">
    <w:name w:val="Body Text 2"/>
    <w:basedOn w:val="Normal"/>
    <w:semiHidden/>
    <w:rsid w:val="00F36732"/>
    <w:pPr>
      <w:spacing w:line="480" w:lineRule="auto"/>
    </w:pPr>
  </w:style>
  <w:style w:type="character" w:customStyle="1" w:styleId="Heading7Char">
    <w:name w:val="Heading 7 Char"/>
    <w:link w:val="Heading7"/>
    <w:semiHidden/>
    <w:rsid w:val="00764877"/>
    <w:rPr>
      <w:rFonts w:ascii="Arial" w:eastAsiaTheme="majorEastAsia" w:hAnsi="Arial" w:cs="Arial"/>
      <w:sz w:val="16"/>
      <w:szCs w:val="16"/>
      <w:lang w:val="x-none" w:eastAsia="x-none"/>
    </w:rPr>
  </w:style>
  <w:style w:type="character" w:customStyle="1" w:styleId="Heading5Char">
    <w:name w:val="Heading 5 Char"/>
    <w:link w:val="Heading5"/>
    <w:semiHidden/>
    <w:rsid w:val="001E59B0"/>
    <w:rPr>
      <w:rFonts w:ascii="Arial" w:hAnsi="Arial"/>
      <w:b/>
      <w:bCs/>
      <w:sz w:val="22"/>
      <w:szCs w:val="22"/>
      <w:lang w:val="x-none" w:eastAsia="x-none"/>
    </w:rPr>
  </w:style>
  <w:style w:type="character" w:customStyle="1" w:styleId="Heading4Char">
    <w:name w:val="Heading 4 Char"/>
    <w:link w:val="Heading4"/>
    <w:rsid w:val="0027678F"/>
    <w:rPr>
      <w:rFonts w:eastAsiaTheme="majorEastAsia" w:cs="Arial"/>
      <w:i/>
      <w:iCs/>
      <w:sz w:val="24"/>
      <w:szCs w:val="24"/>
      <w:lang w:val="x-none" w:eastAsia="x-none"/>
    </w:rPr>
  </w:style>
  <w:style w:type="character" w:customStyle="1" w:styleId="Heading3Char">
    <w:name w:val="Heading 3 Char"/>
    <w:link w:val="Heading3"/>
    <w:rsid w:val="000170A6"/>
    <w:rPr>
      <w:rFonts w:eastAsiaTheme="majorEastAsia" w:cs="Arial"/>
      <w:b/>
      <w:bCs/>
      <w:iCs/>
      <w:sz w:val="24"/>
      <w:szCs w:val="28"/>
    </w:rPr>
  </w:style>
  <w:style w:type="character" w:customStyle="1" w:styleId="Heading2Char">
    <w:name w:val="Heading 2 Char"/>
    <w:link w:val="Heading2"/>
    <w:rsid w:val="00C3439A"/>
    <w:rPr>
      <w:rFonts w:eastAsiaTheme="majorEastAsia" w:cs="Arial"/>
      <w:b/>
      <w:bCs/>
      <w:iCs/>
      <w:sz w:val="28"/>
      <w:szCs w:val="28"/>
    </w:rPr>
  </w:style>
  <w:style w:type="character" w:customStyle="1" w:styleId="Heading1Char">
    <w:name w:val="Heading 1 Char"/>
    <w:link w:val="Heading1"/>
    <w:rsid w:val="00C75DCF"/>
    <w:rPr>
      <w:rFonts w:eastAsiaTheme="majorEastAsia" w:cs="Arial"/>
      <w:b/>
      <w:bCs/>
      <w:kern w:val="32"/>
      <w:sz w:val="40"/>
      <w:szCs w:val="32"/>
    </w:rPr>
  </w:style>
  <w:style w:type="numbering" w:styleId="111111">
    <w:name w:val="Outline List 2"/>
    <w:basedOn w:val="NoList"/>
    <w:semiHidden/>
    <w:rsid w:val="003C61FB"/>
    <w:pPr>
      <w:numPr>
        <w:numId w:val="4"/>
      </w:numPr>
    </w:pPr>
  </w:style>
  <w:style w:type="numbering" w:styleId="1ai">
    <w:name w:val="Outline List 1"/>
    <w:basedOn w:val="NoList"/>
    <w:semiHidden/>
    <w:rsid w:val="003C61FB"/>
    <w:pPr>
      <w:numPr>
        <w:numId w:val="5"/>
      </w:numPr>
    </w:pPr>
  </w:style>
  <w:style w:type="paragraph" w:styleId="BodyText3">
    <w:name w:val="Body Text 3"/>
    <w:basedOn w:val="Normal"/>
    <w:semiHidden/>
    <w:rsid w:val="00F36732"/>
    <w:rPr>
      <w:sz w:val="16"/>
      <w:szCs w:val="16"/>
    </w:rPr>
  </w:style>
  <w:style w:type="numbering" w:styleId="ArticleSection">
    <w:name w:val="Outline List 3"/>
    <w:basedOn w:val="NoList"/>
    <w:semiHidden/>
    <w:rsid w:val="003C61FB"/>
    <w:pPr>
      <w:numPr>
        <w:numId w:val="6"/>
      </w:numPr>
    </w:pPr>
  </w:style>
  <w:style w:type="paragraph" w:styleId="BlockText">
    <w:name w:val="Block Text"/>
    <w:basedOn w:val="Normal"/>
    <w:semiHidden/>
    <w:rsid w:val="003C61FB"/>
    <w:pPr>
      <w:ind w:left="1440" w:right="1440"/>
    </w:pPr>
  </w:style>
  <w:style w:type="paragraph" w:styleId="BodyTextFirstIndent">
    <w:name w:val="Body Text First Indent"/>
    <w:basedOn w:val="BodyText"/>
    <w:semiHidden/>
    <w:rsid w:val="00F36732"/>
    <w:pPr>
      <w:ind w:firstLine="210"/>
    </w:pPr>
  </w:style>
  <w:style w:type="paragraph" w:styleId="BodyTextIndent">
    <w:name w:val="Body Text Indent"/>
    <w:basedOn w:val="Normal"/>
    <w:semiHidden/>
    <w:rsid w:val="00F36732"/>
    <w:pPr>
      <w:ind w:left="283"/>
    </w:pPr>
  </w:style>
  <w:style w:type="paragraph" w:styleId="BodyTextFirstIndent2">
    <w:name w:val="Body Text First Indent 2"/>
    <w:basedOn w:val="BodyTextIndent"/>
    <w:semiHidden/>
    <w:rsid w:val="00F36732"/>
    <w:pPr>
      <w:ind w:firstLine="210"/>
    </w:pPr>
  </w:style>
  <w:style w:type="paragraph" w:customStyle="1" w:styleId="SubjectTitle">
    <w:name w:val="Subject Title"/>
    <w:basedOn w:val="Heading1"/>
    <w:semiHidden/>
    <w:rsid w:val="00D120C1"/>
    <w:pPr>
      <w:spacing w:before="480"/>
    </w:pPr>
    <w:rPr>
      <w:sz w:val="32"/>
    </w:rPr>
  </w:style>
  <w:style w:type="paragraph" w:styleId="BodyTextIndent2">
    <w:name w:val="Body Text Indent 2"/>
    <w:basedOn w:val="Normal"/>
    <w:semiHidden/>
    <w:rsid w:val="00F36732"/>
    <w:pPr>
      <w:spacing w:line="480" w:lineRule="auto"/>
      <w:ind w:left="283"/>
    </w:pPr>
  </w:style>
  <w:style w:type="numbering" w:customStyle="1" w:styleId="RecList">
    <w:name w:val="Rec List"/>
    <w:basedOn w:val="NoList"/>
    <w:rsid w:val="00525C5E"/>
  </w:style>
  <w:style w:type="paragraph" w:styleId="BodyTextIndent3">
    <w:name w:val="Body Text Indent 3"/>
    <w:basedOn w:val="Normal"/>
    <w:semiHidden/>
    <w:rsid w:val="00F36732"/>
    <w:pPr>
      <w:ind w:left="283"/>
    </w:pPr>
    <w:rPr>
      <w:sz w:val="16"/>
      <w:szCs w:val="16"/>
    </w:rPr>
  </w:style>
  <w:style w:type="paragraph" w:styleId="Closing">
    <w:name w:val="Closing"/>
    <w:basedOn w:val="Normal"/>
    <w:semiHidden/>
    <w:rsid w:val="00F36732"/>
    <w:pPr>
      <w:ind w:left="4252"/>
    </w:pPr>
  </w:style>
  <w:style w:type="paragraph" w:styleId="E-mailSignature">
    <w:name w:val="E-mail Signature"/>
    <w:basedOn w:val="Normal"/>
    <w:semiHidden/>
    <w:rsid w:val="00F36732"/>
  </w:style>
  <w:style w:type="paragraph" w:customStyle="1" w:styleId="Bullet1">
    <w:name w:val="Bullet1"/>
    <w:basedOn w:val="ListBullet"/>
    <w:uiPriority w:val="4"/>
    <w:rsid w:val="003654B2"/>
    <w:pPr>
      <w:numPr>
        <w:numId w:val="14"/>
      </w:numPr>
      <w:spacing w:after="60"/>
    </w:pPr>
    <w:rPr>
      <w:lang w:eastAsia="en-US"/>
    </w:rPr>
  </w:style>
  <w:style w:type="paragraph" w:styleId="Footer">
    <w:name w:val="footer"/>
    <w:basedOn w:val="Normal"/>
    <w:link w:val="FooterChar"/>
    <w:rsid w:val="003C61FB"/>
    <w:pPr>
      <w:tabs>
        <w:tab w:val="center" w:pos="4320"/>
        <w:tab w:val="right" w:pos="8640"/>
      </w:tabs>
    </w:pPr>
  </w:style>
  <w:style w:type="paragraph" w:customStyle="1" w:styleId="FooterText">
    <w:name w:val="Footer Text"/>
    <w:basedOn w:val="Normal"/>
    <w:semiHidden/>
    <w:qFormat/>
    <w:rsid w:val="00764877"/>
    <w:pPr>
      <w:tabs>
        <w:tab w:val="center" w:pos="4513"/>
        <w:tab w:val="right" w:pos="9026"/>
      </w:tabs>
      <w:spacing w:after="0" w:line="240" w:lineRule="auto"/>
    </w:pPr>
    <w:rPr>
      <w:sz w:val="16"/>
      <w:szCs w:val="16"/>
    </w:rPr>
  </w:style>
  <w:style w:type="paragraph" w:customStyle="1" w:styleId="footnote">
    <w:name w:val="footnote"/>
    <w:basedOn w:val="Normal"/>
    <w:rsid w:val="003654B2"/>
    <w:pPr>
      <w:tabs>
        <w:tab w:val="left" w:pos="227"/>
      </w:tabs>
      <w:spacing w:after="60"/>
      <w:ind w:left="227" w:hanging="227"/>
    </w:pPr>
    <w:rPr>
      <w:rFonts w:cs="Arial (TT)"/>
      <w:sz w:val="18"/>
      <w:szCs w:val="16"/>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basedOn w:val="DefaultParagraphFont"/>
    <w:link w:val="FootnotesrefssCharCharChar"/>
    <w:uiPriority w:val="99"/>
    <w:qFormat/>
    <w:rsid w:val="003654B2"/>
    <w:rPr>
      <w:rFonts w:ascii="Verdana" w:hAnsi="Verdana"/>
      <w:sz w:val="18"/>
      <w:szCs w:val="16"/>
      <w:vertAlign w:val="superscript"/>
      <w:lang w:val="en-US" w:eastAsia="x-none" w:bidi="ar-SA"/>
    </w:rPr>
  </w:style>
  <w:style w:type="paragraph" w:customStyle="1" w:styleId="WorkshopName">
    <w:name w:val="Workshop Name"/>
    <w:basedOn w:val="Normal"/>
    <w:semiHidden/>
    <w:qFormat/>
    <w:locked/>
    <w:rsid w:val="00764877"/>
    <w:pPr>
      <w:spacing w:before="720" w:line="120" w:lineRule="atLeast"/>
      <w:ind w:left="397"/>
    </w:pPr>
    <w:rPr>
      <w:b/>
      <w:noProof/>
      <w:color w:val="007B85"/>
      <w:sz w:val="80"/>
      <w:szCs w:val="80"/>
    </w:rPr>
  </w:style>
  <w:style w:type="paragraph" w:customStyle="1" w:styleId="Bullet2">
    <w:name w:val="Bullet2"/>
    <w:uiPriority w:val="4"/>
    <w:rsid w:val="003654B2"/>
    <w:pPr>
      <w:numPr>
        <w:numId w:val="15"/>
      </w:numPr>
      <w:spacing w:before="120" w:after="60" w:line="288" w:lineRule="auto"/>
    </w:pPr>
    <w:rPr>
      <w:sz w:val="22"/>
      <w:lang w:eastAsia="en-US"/>
    </w:rPr>
  </w:style>
  <w:style w:type="paragraph" w:customStyle="1" w:styleId="LogoStyle">
    <w:name w:val="Logo Style"/>
    <w:basedOn w:val="Normal"/>
    <w:semiHidden/>
    <w:rsid w:val="00525C5E"/>
    <w:pPr>
      <w:jc w:val="right"/>
    </w:pPr>
    <w:rPr>
      <w:rFonts w:cs="Times New Roman"/>
    </w:rPr>
  </w:style>
  <w:style w:type="paragraph" w:customStyle="1" w:styleId="RecLevel1">
    <w:name w:val="Rec Level1"/>
    <w:basedOn w:val="Normal"/>
    <w:link w:val="RecLevel1Char"/>
    <w:qFormat/>
    <w:rsid w:val="00A802EB"/>
    <w:pPr>
      <w:numPr>
        <w:numId w:val="16"/>
      </w:numPr>
      <w:suppressAutoHyphens w:val="0"/>
      <w:autoSpaceDE/>
      <w:autoSpaceDN/>
      <w:adjustRightInd/>
      <w:ind w:left="567" w:hanging="567"/>
      <w:textAlignment w:val="auto"/>
    </w:pPr>
    <w:rPr>
      <w:color w:val="000000"/>
      <w:kern w:val="22"/>
    </w:rPr>
  </w:style>
  <w:style w:type="paragraph" w:styleId="ListBullet">
    <w:name w:val="List Bullet"/>
    <w:basedOn w:val="Normal"/>
    <w:semiHidden/>
    <w:rsid w:val="00265542"/>
    <w:pPr>
      <w:numPr>
        <w:numId w:val="7"/>
      </w:numPr>
      <w:ind w:left="360"/>
    </w:p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semiHidden/>
    <w:rsid w:val="003C61FB"/>
    <w:rPr>
      <w:color w:val="0000FF"/>
      <w:u w:val="single"/>
    </w:rPr>
  </w:style>
  <w:style w:type="paragraph" w:customStyle="1" w:styleId="Introduction">
    <w:name w:val="Introduction"/>
    <w:basedOn w:val="Normal"/>
    <w:semiHidden/>
    <w:qFormat/>
    <w:locked/>
    <w:rsid w:val="00764877"/>
    <w:pPr>
      <w:tabs>
        <w:tab w:val="right" w:leader="dot" w:pos="9524"/>
      </w:tabs>
      <w:spacing w:before="440" w:after="200" w:line="320" w:lineRule="atLeast"/>
      <w:ind w:left="380" w:right="380"/>
    </w:pPr>
    <w:rPr>
      <w:color w:val="FFFFFF"/>
      <w:sz w:val="26"/>
      <w:szCs w:val="26"/>
    </w:rPr>
  </w:style>
  <w:style w:type="character" w:styleId="LineNumber">
    <w:name w:val="line number"/>
    <w:basedOn w:val="DefaultParagraphFont"/>
    <w:semiHidden/>
    <w:rsid w:val="003C61FB"/>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2">
    <w:name w:val="List Bullet 2"/>
    <w:basedOn w:val="Normal"/>
    <w:semiHidden/>
    <w:rsid w:val="00265542"/>
  </w:style>
  <w:style w:type="paragraph" w:customStyle="1" w:styleId="fileref">
    <w:name w:val="file ref"/>
    <w:basedOn w:val="RecLevel1"/>
    <w:semiHidden/>
    <w:rsid w:val="00517967"/>
    <w:pPr>
      <w:numPr>
        <w:numId w:val="0"/>
      </w:numPr>
    </w:pPr>
  </w:style>
  <w:style w:type="paragraph" w:customStyle="1" w:styleId="AgreeDisagree">
    <w:name w:val="Agree/Disagree"/>
    <w:basedOn w:val="Normal"/>
    <w:next w:val="RecNumber"/>
    <w:rsid w:val="003654B2"/>
    <w:pPr>
      <w:jc w:val="right"/>
    </w:pPr>
    <w:rPr>
      <w:rFonts w:ascii="Verdana Pro Semibold" w:hAnsi="Verdana Pro Semibold"/>
      <w:b/>
    </w:rPr>
  </w:style>
  <w:style w:type="paragraph" w:styleId="ListBullet4">
    <w:name w:val="List Bullet 4"/>
    <w:basedOn w:val="Normal"/>
    <w:semiHidden/>
    <w:rsid w:val="003C61FB"/>
    <w:pPr>
      <w:numPr>
        <w:numId w:val="9"/>
      </w:numPr>
    </w:pPr>
  </w:style>
  <w:style w:type="paragraph" w:styleId="ListBullet5">
    <w:name w:val="List Bullet 5"/>
    <w:basedOn w:val="Normal"/>
    <w:semiHidden/>
    <w:rsid w:val="003C61FB"/>
    <w:pPr>
      <w:numPr>
        <w:numId w:val="10"/>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semiHidden/>
    <w:rsid w:val="00D47AA4"/>
  </w:style>
  <w:style w:type="paragraph" w:styleId="ListNumber2">
    <w:name w:val="List Number 2"/>
    <w:basedOn w:val="Normal"/>
    <w:semiHidden/>
    <w:rsid w:val="00D47AA4"/>
  </w:style>
  <w:style w:type="paragraph" w:styleId="ListNumber3">
    <w:name w:val="List Number 3"/>
    <w:basedOn w:val="Normal"/>
    <w:semiHidden/>
    <w:rsid w:val="003C61FB"/>
    <w:pPr>
      <w:numPr>
        <w:numId w:val="11"/>
      </w:numPr>
    </w:pPr>
  </w:style>
  <w:style w:type="paragraph" w:styleId="ListNumber4">
    <w:name w:val="List Number 4"/>
    <w:basedOn w:val="Normal"/>
    <w:semiHidden/>
    <w:rsid w:val="003C61FB"/>
    <w:pPr>
      <w:numPr>
        <w:numId w:val="12"/>
      </w:numPr>
    </w:pPr>
  </w:style>
  <w:style w:type="paragraph" w:styleId="ListNumber5">
    <w:name w:val="List Number 5"/>
    <w:basedOn w:val="Normal"/>
    <w:semiHidden/>
    <w:rsid w:val="003C61FB"/>
    <w:pPr>
      <w:numPr>
        <w:numId w:val="13"/>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customStyle="1" w:styleId="moreinfo">
    <w:name w:val="more info"/>
    <w:basedOn w:val="Normal"/>
    <w:semiHidden/>
    <w:rsid w:val="003C61FB"/>
    <w:pPr>
      <w:suppressAutoHyphens w:val="0"/>
      <w:spacing w:after="0"/>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Cs w:val="24"/>
    </w:rPr>
  </w:style>
  <w:style w:type="paragraph" w:customStyle="1" w:styleId="Normalbeforetable">
    <w:name w:val="Normal before table"/>
    <w:basedOn w:val="Normal"/>
    <w:semiHidden/>
    <w:qFormat/>
    <w:rsid w:val="00764877"/>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64877"/>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64877"/>
    <w:pPr>
      <w:spacing w:after="0"/>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64877"/>
    <w:pPr>
      <w:spacing w:after="80"/>
      <w:ind w:left="438"/>
    </w:pPr>
    <w:rPr>
      <w:b/>
      <w:color w:val="007073"/>
      <w:sz w:val="16"/>
      <w:szCs w:val="16"/>
    </w:rPr>
  </w:style>
  <w:style w:type="paragraph" w:customStyle="1" w:styleId="ReportDate">
    <w:name w:val="Report Date"/>
    <w:basedOn w:val="Heading2"/>
    <w:semiHidden/>
    <w:qFormat/>
    <w:locked/>
    <w:rsid w:val="00764877"/>
    <w:pPr>
      <w:spacing w:line="240" w:lineRule="auto"/>
      <w:ind w:left="420"/>
    </w:pPr>
    <w:rPr>
      <w:caps/>
    </w:rPr>
  </w:style>
  <w:style w:type="paragraph" w:customStyle="1" w:styleId="ReportFooter">
    <w:name w:val="Report Footer"/>
    <w:basedOn w:val="Normal"/>
    <w:semiHidden/>
    <w:qFormat/>
    <w:rsid w:val="00764877"/>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64877"/>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StylePr>
    <w:tblStylePr w:type="swCell">
      <w:rPr>
        <w:b/>
        <w:bCs/>
      </w:r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nwCell">
      <w:rPr>
        <w:b/>
        <w:bCs/>
        <w:color w:val="FFFFFF"/>
      </w:r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cPr>
      <w:tcBorders>
        <w:bottom w:val="double" w:sz="6" w:space="0" w:color="000000"/>
      </w:tcBorders>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color w:val="FFFFFF"/>
      </w:r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caps/>
        <w:color w:val="auto"/>
      </w:rPr>
    </w:tblStylePr>
  </w:style>
  <w:style w:type="table" w:styleId="TableGrid">
    <w:name w:val="Table Grid"/>
    <w:basedOn w:val="TableNormal"/>
    <w:rsid w:val="00946F7C"/>
    <w:rPr>
      <w:sz w:val="22"/>
    </w:rPr>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lastRow">
      <w:rPr>
        <w:i/>
        <w:iCs/>
      </w:rPr>
    </w:tblStylePr>
    <w:tblStylePr w:type="lastCol">
      <w:rPr>
        <w:i/>
        <w:iCs/>
      </w:r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lastRow">
      <w:rPr>
        <w:b/>
        <w:bCs/>
      </w:rPr>
    </w:tblStylePr>
    <w:tblStylePr w:type="lastCol">
      <w:rPr>
        <w:b/>
        <w:bCs/>
      </w:r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lastRow">
      <w:rPr>
        <w:b/>
        <w:bCs/>
      </w:rPr>
    </w:tblStylePr>
    <w:tblStylePr w:type="lastCol">
      <w:rPr>
        <w:b/>
        <w:bCs/>
      </w:r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StylePr>
    <w:tblStylePr w:type="lastRow">
      <w:rPr>
        <w:color w:val="auto"/>
      </w:rPr>
    </w:tblStylePr>
    <w:tblStylePr w:type="firstCol">
      <w:rPr>
        <w:b/>
        <w:bCs/>
      </w:r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Pr w:type="firstRow">
      <w:rPr>
        <w:b w:val="0"/>
        <w:bCs w:val="0"/>
      </w:rPr>
    </w:tblStylePr>
    <w:tblStylePr w:type="lastRow">
      <w:rPr>
        <w:b w:val="0"/>
        <w:bCs w:val="0"/>
      </w:rPr>
    </w:tblStylePr>
    <w:tblStylePr w:type="firstCol">
      <w:rPr>
        <w:b w:val="0"/>
        <w:bCs w:val="0"/>
      </w:rPr>
    </w:tblStylePr>
    <w:tblStylePr w:type="lastCol">
      <w:rPr>
        <w:b w:val="0"/>
        <w:bCs w:val="0"/>
      </w:r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color w:val="FFFFFF"/>
      </w:rPr>
    </w:tblStylePr>
    <w:tblStylePr w:type="lastRow">
      <w:rPr>
        <w:b/>
        <w:bCs/>
        <w:color w:val="auto"/>
      </w:rPr>
    </w:tblStylePr>
    <w:tblStylePr w:type="lastCol">
      <w:rPr>
        <w:b/>
        <w:bCs/>
        <w:color w:val="auto"/>
      </w:rPr>
    </w:tblStylePr>
  </w:style>
  <w:style w:type="paragraph" w:customStyle="1" w:styleId="TableHeadings">
    <w:name w:val="Table Headings"/>
    <w:basedOn w:val="Normal"/>
    <w:semiHidden/>
    <w:qFormat/>
    <w:rsid w:val="00764877"/>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cPr>
      <w:tcBorders>
        <w:bottom w:val="single" w:sz="12" w:space="0" w:color="000000"/>
      </w:tcBorders>
      <w:shd w:val="clear" w:color="auto" w:fill="auto"/>
    </w:tcPr>
    <w:tblStylePr w:type="firstRow">
      <w:rPr>
        <w:b/>
        <w:bCs/>
        <w:color w:val="000080"/>
      </w:rPr>
    </w:tblStylePr>
    <w:tblStylePr w:type="swCell">
      <w:rPr>
        <w:i/>
        <w:iCs/>
        <w:color w:val="000080"/>
      </w:r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color w:val="FFFFFF"/>
      </w:r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StylePr>
    <w:tblStylePr w:type="firstCol">
      <w:rPr>
        <w:b/>
        <w:bCs/>
      </w:r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StylePr>
    <w:tblStylePr w:type="firstCol">
      <w:rPr>
        <w:b/>
        <w:bCs/>
      </w:r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color w:val="auto"/>
      </w:r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color w:val="FFFFFF"/>
      </w:r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tcBorders>
        <w:top w:val="single" w:sz="12" w:space="0" w:color="000000"/>
        <w:left w:val="single" w:sz="12" w:space="0" w:color="000000"/>
        <w:bottom w:val="single" w:sz="6"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neCell">
      <w:rPr>
        <w:b/>
        <w:bCs/>
      </w:rPr>
    </w:tblStylePr>
    <w:tblStylePr w:type="swCell">
      <w:rPr>
        <w:b/>
        <w:bCs/>
      </w:r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color w:val="auto"/>
      </w:r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color w:val="auto"/>
      </w:r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color w:val="auto"/>
      </w:r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64877"/>
    <w:pPr>
      <w:pageBreakBefore/>
      <w:spacing w:before="1080" w:after="700" w:line="240" w:lineRule="auto"/>
      <w:outlineLvl w:val="0"/>
    </w:pPr>
    <w:rPr>
      <w:rFonts w:eastAsiaTheme="majorEastAsia"/>
      <w:b/>
      <w:bCs/>
      <w:color w:val="007B85"/>
      <w:sz w:val="28"/>
      <w:lang w:val="x-none" w:eastAsia="en-GB"/>
    </w:rPr>
  </w:style>
  <w:style w:type="character" w:styleId="FollowedHyperlink">
    <w:name w:val="FollowedHyperlink"/>
    <w:basedOn w:val="DefaultParagraphFont"/>
    <w:semiHidden/>
    <w:rsid w:val="0044786F"/>
    <w:rPr>
      <w:color w:val="800080"/>
      <w:u w:val="single"/>
    </w:rPr>
  </w:style>
  <w:style w:type="character" w:styleId="CommentReference">
    <w:name w:val="annotation reference"/>
    <w:basedOn w:val="DefaultParagraphFont"/>
    <w:uiPriority w:val="99"/>
    <w:semiHidden/>
    <w:rsid w:val="00A6061E"/>
    <w:rPr>
      <w:sz w:val="16"/>
      <w:szCs w:val="16"/>
    </w:rPr>
  </w:style>
  <w:style w:type="paragraph" w:styleId="CommentText">
    <w:name w:val="annotation text"/>
    <w:basedOn w:val="Normal"/>
    <w:link w:val="CommentTextChar"/>
    <w:uiPriority w:val="99"/>
    <w:semiHidden/>
    <w:rsid w:val="00A6061E"/>
  </w:style>
  <w:style w:type="character" w:customStyle="1" w:styleId="CommentTextChar">
    <w:name w:val="Comment Text Char"/>
    <w:basedOn w:val="DefaultParagraphFont"/>
    <w:link w:val="CommentText"/>
    <w:uiPriority w:val="99"/>
    <w:semiHidden/>
    <w:rsid w:val="001E59B0"/>
    <w:rPr>
      <w:rFonts w:ascii="Arial" w:hAnsi="Arial" w:cs="Arial"/>
      <w:lang w:val="en-US"/>
    </w:rPr>
  </w:style>
  <w:style w:type="paragraph" w:customStyle="1" w:styleId="TemplateSubtitle">
    <w:name w:val="_Template Subtitle"/>
    <w:basedOn w:val="Normal"/>
    <w:semiHidden/>
    <w:rsid w:val="000C20B6"/>
    <w:pPr>
      <w:tabs>
        <w:tab w:val="left" w:pos="1620"/>
        <w:tab w:val="left" w:pos="5220"/>
        <w:tab w:val="left" w:pos="6840"/>
      </w:tabs>
    </w:pPr>
    <w:rPr>
      <w:rFonts w:ascii="Calibri" w:hAnsi="Calibri" w:cs="Calibri"/>
      <w:b/>
      <w:color w:val="000000"/>
    </w:rPr>
  </w:style>
  <w:style w:type="paragraph" w:customStyle="1" w:styleId="TemplateTitle">
    <w:name w:val="_Template Title"/>
    <w:basedOn w:val="Normal"/>
    <w:next w:val="Normal"/>
    <w:semiHidden/>
    <w:qFormat/>
    <w:rsid w:val="00764877"/>
    <w:pPr>
      <w:tabs>
        <w:tab w:val="left" w:pos="1620"/>
        <w:tab w:val="left" w:pos="5940"/>
      </w:tabs>
      <w:spacing w:after="0" w:line="240" w:lineRule="auto"/>
    </w:pPr>
    <w:rPr>
      <w:rFonts w:ascii="Georgia" w:hAnsi="Georgia" w:cs="Calibri"/>
      <w:b/>
      <w:color w:val="999999"/>
      <w:sz w:val="52"/>
      <w:szCs w:val="96"/>
    </w:rPr>
  </w:style>
  <w:style w:type="paragraph" w:customStyle="1" w:styleId="StyleBodyTextArial14ptBoldAuto">
    <w:name w:val="Style Body Text + Arial 14 pt Bold Auto"/>
    <w:basedOn w:val="Normal"/>
    <w:semiHidden/>
    <w:rsid w:val="00F36732"/>
    <w:rPr>
      <w:rFonts w:cs="Times New Roman"/>
      <w:b/>
      <w:bCs/>
      <w:sz w:val="28"/>
      <w:lang w:val="x-none" w:eastAsia="en-GB"/>
    </w:rPr>
  </w:style>
  <w:style w:type="paragraph" w:customStyle="1" w:styleId="TemplateFooter">
    <w:name w:val="_Template Footer"/>
    <w:basedOn w:val="Footer"/>
    <w:link w:val="TemplateFooterChar"/>
    <w:semiHidden/>
    <w:qFormat/>
    <w:rsid w:val="00764877"/>
    <w:pPr>
      <w:ind w:right="360"/>
    </w:pPr>
    <w:rPr>
      <w:sz w:val="16"/>
      <w:szCs w:val="18"/>
    </w:rPr>
  </w:style>
  <w:style w:type="paragraph" w:customStyle="1" w:styleId="SignatureText">
    <w:name w:val="Signature Text"/>
    <w:basedOn w:val="BodyText"/>
    <w:semiHidden/>
    <w:rsid w:val="00525C5E"/>
    <w:pPr>
      <w:spacing w:after="0" w:line="240" w:lineRule="auto"/>
    </w:pPr>
  </w:style>
  <w:style w:type="paragraph" w:styleId="Date">
    <w:name w:val="Date"/>
    <w:basedOn w:val="Normal"/>
    <w:next w:val="Normal"/>
    <w:semiHidden/>
    <w:rsid w:val="004561BD"/>
  </w:style>
  <w:style w:type="character" w:styleId="Emphasis">
    <w:name w:val="Emphasis"/>
    <w:basedOn w:val="DefaultParagraphFont"/>
    <w:semiHidden/>
    <w:qFormat/>
    <w:rsid w:val="00764877"/>
    <w:rPr>
      <w:i/>
      <w:iCs/>
    </w:rPr>
  </w:style>
  <w:style w:type="paragraph" w:styleId="EnvelopeAddress">
    <w:name w:val="envelope address"/>
    <w:basedOn w:val="Normal"/>
    <w:semiHidden/>
    <w:rsid w:val="004561BD"/>
    <w:pPr>
      <w:framePr w:w="7920" w:h="1980" w:hRule="exact" w:hSpace="180" w:wrap="auto" w:hAnchor="page" w:xAlign="center" w:yAlign="bottom"/>
      <w:ind w:left="2880"/>
    </w:pPr>
    <w:rPr>
      <w:szCs w:val="24"/>
    </w:rPr>
  </w:style>
  <w:style w:type="paragraph" w:styleId="EnvelopeReturn">
    <w:name w:val="envelope return"/>
    <w:basedOn w:val="Normal"/>
    <w:semiHidden/>
    <w:rsid w:val="004561BD"/>
  </w:style>
  <w:style w:type="paragraph" w:styleId="ListBullet3">
    <w:name w:val="List Bullet 3"/>
    <w:basedOn w:val="Normal"/>
    <w:semiHidden/>
    <w:rsid w:val="004561BD"/>
    <w:pPr>
      <w:numPr>
        <w:numId w:val="8"/>
      </w:numPr>
    </w:pPr>
  </w:style>
  <w:style w:type="paragraph" w:styleId="Signature">
    <w:name w:val="Signature"/>
    <w:basedOn w:val="Normal"/>
    <w:semiHidden/>
    <w:rsid w:val="004561BD"/>
    <w:pPr>
      <w:ind w:left="4252"/>
    </w:pPr>
  </w:style>
  <w:style w:type="character" w:styleId="Strong">
    <w:name w:val="Strong"/>
    <w:basedOn w:val="DefaultParagraphFont"/>
    <w:semiHidden/>
    <w:qFormat/>
    <w:rsid w:val="00764877"/>
    <w:rPr>
      <w:b/>
      <w:bCs/>
    </w:rPr>
  </w:style>
  <w:style w:type="paragraph" w:styleId="Subtitle">
    <w:name w:val="Subtitle"/>
    <w:basedOn w:val="Normal"/>
    <w:link w:val="SubtitleChar"/>
    <w:semiHidden/>
    <w:qFormat/>
    <w:rsid w:val="00764877"/>
    <w:pPr>
      <w:spacing w:after="60"/>
      <w:jc w:val="center"/>
      <w:outlineLvl w:val="1"/>
    </w:pPr>
    <w:rPr>
      <w:rFonts w:eastAsiaTheme="majorEastAsia"/>
      <w:szCs w:val="24"/>
    </w:rPr>
  </w:style>
  <w:style w:type="paragraph" w:styleId="Title">
    <w:name w:val="Title"/>
    <w:basedOn w:val="Normal"/>
    <w:link w:val="TitleChar"/>
    <w:semiHidden/>
    <w:qFormat/>
    <w:rsid w:val="00764877"/>
    <w:pPr>
      <w:spacing w:before="240" w:after="60"/>
      <w:jc w:val="center"/>
      <w:outlineLvl w:val="0"/>
    </w:pPr>
    <w:rPr>
      <w:rFonts w:eastAsiaTheme="majorEastAsia"/>
      <w:b/>
      <w:bCs/>
      <w:kern w:val="28"/>
      <w:sz w:val="32"/>
      <w:szCs w:val="32"/>
    </w:rPr>
  </w:style>
  <w:style w:type="paragraph" w:customStyle="1" w:styleId="RecNumber">
    <w:name w:val="Rec Number"/>
    <w:basedOn w:val="Normal"/>
    <w:rsid w:val="003654B2"/>
    <w:pPr>
      <w:suppressAutoHyphens w:val="0"/>
      <w:autoSpaceDE/>
      <w:autoSpaceDN/>
      <w:adjustRightInd/>
      <w:spacing w:before="240" w:after="60"/>
      <w:jc w:val="both"/>
      <w:textAlignment w:val="auto"/>
    </w:pPr>
    <w:rPr>
      <w:rFonts w:cs="Times New Roman"/>
      <w:kern w:val="22"/>
      <w:lang w:eastAsia="en-US"/>
    </w:rPr>
  </w:style>
  <w:style w:type="character" w:styleId="EndnoteReference">
    <w:name w:val="endnote reference"/>
    <w:basedOn w:val="DefaultParagraphFont"/>
    <w:semiHidden/>
    <w:rsid w:val="00382073"/>
    <w:rPr>
      <w:vertAlign w:val="superscript"/>
    </w:rPr>
  </w:style>
  <w:style w:type="paragraph" w:styleId="EndnoteText">
    <w:name w:val="endnote text"/>
    <w:basedOn w:val="Normal"/>
    <w:semiHidden/>
    <w:rsid w:val="00382073"/>
  </w:style>
  <w:style w:type="paragraph" w:styleId="Index1">
    <w:name w:val="index 1"/>
    <w:basedOn w:val="Normal"/>
    <w:next w:val="Normal"/>
    <w:autoRedefine/>
    <w:semiHidden/>
    <w:rsid w:val="00382073"/>
    <w:pPr>
      <w:ind w:left="220" w:hanging="220"/>
    </w:pPr>
  </w:style>
  <w:style w:type="paragraph" w:styleId="Index2">
    <w:name w:val="index 2"/>
    <w:basedOn w:val="Normal"/>
    <w:next w:val="Normal"/>
    <w:autoRedefine/>
    <w:semiHidden/>
    <w:rsid w:val="00382073"/>
    <w:pPr>
      <w:ind w:left="440" w:hanging="220"/>
    </w:pPr>
  </w:style>
  <w:style w:type="paragraph" w:styleId="Index3">
    <w:name w:val="index 3"/>
    <w:basedOn w:val="Normal"/>
    <w:next w:val="Normal"/>
    <w:autoRedefine/>
    <w:semiHidden/>
    <w:rsid w:val="00382073"/>
    <w:pPr>
      <w:ind w:left="660" w:hanging="220"/>
    </w:pPr>
  </w:style>
  <w:style w:type="paragraph" w:styleId="Index4">
    <w:name w:val="index 4"/>
    <w:basedOn w:val="Normal"/>
    <w:next w:val="Normal"/>
    <w:autoRedefine/>
    <w:semiHidden/>
    <w:rsid w:val="00382073"/>
    <w:pPr>
      <w:ind w:left="880" w:hanging="220"/>
    </w:pPr>
  </w:style>
  <w:style w:type="paragraph" w:styleId="Index5">
    <w:name w:val="index 5"/>
    <w:basedOn w:val="Normal"/>
    <w:next w:val="Normal"/>
    <w:autoRedefine/>
    <w:semiHidden/>
    <w:rsid w:val="00382073"/>
    <w:pPr>
      <w:ind w:left="1100" w:hanging="220"/>
    </w:pPr>
  </w:style>
  <w:style w:type="paragraph" w:styleId="Index6">
    <w:name w:val="index 6"/>
    <w:basedOn w:val="Normal"/>
    <w:next w:val="Normal"/>
    <w:autoRedefine/>
    <w:semiHidden/>
    <w:rsid w:val="00382073"/>
    <w:pPr>
      <w:ind w:left="1320" w:hanging="220"/>
    </w:pPr>
  </w:style>
  <w:style w:type="paragraph" w:styleId="Index7">
    <w:name w:val="index 7"/>
    <w:basedOn w:val="Normal"/>
    <w:next w:val="Normal"/>
    <w:autoRedefine/>
    <w:semiHidden/>
    <w:rsid w:val="00382073"/>
    <w:pPr>
      <w:ind w:left="1540" w:hanging="220"/>
    </w:pPr>
  </w:style>
  <w:style w:type="paragraph" w:styleId="Index8">
    <w:name w:val="index 8"/>
    <w:basedOn w:val="Normal"/>
    <w:next w:val="Normal"/>
    <w:autoRedefine/>
    <w:semiHidden/>
    <w:rsid w:val="00382073"/>
    <w:pPr>
      <w:ind w:left="1760" w:hanging="220"/>
    </w:pPr>
  </w:style>
  <w:style w:type="paragraph" w:styleId="Index9">
    <w:name w:val="index 9"/>
    <w:basedOn w:val="Normal"/>
    <w:next w:val="Normal"/>
    <w:autoRedefine/>
    <w:semiHidden/>
    <w:rsid w:val="00382073"/>
    <w:pPr>
      <w:ind w:left="1980" w:hanging="220"/>
    </w:pPr>
  </w:style>
  <w:style w:type="paragraph" w:styleId="IndexHeading">
    <w:name w:val="index heading"/>
    <w:basedOn w:val="Normal"/>
    <w:next w:val="Index1"/>
    <w:semiHidden/>
    <w:rsid w:val="00382073"/>
    <w:rPr>
      <w:b/>
      <w:bCs/>
    </w:rPr>
  </w:style>
  <w:style w:type="paragraph" w:styleId="MacroText">
    <w:name w:val="macro"/>
    <w:semiHidden/>
    <w:rsid w:val="00382073"/>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170" w:line="280" w:lineRule="atLeast"/>
      <w:textAlignment w:val="center"/>
    </w:pPr>
    <w:rPr>
      <w:rFonts w:ascii="Courier New" w:hAnsi="Courier New" w:cs="Courier New"/>
      <w:color w:val="54534C"/>
      <w:lang w:val="en-US"/>
    </w:rPr>
  </w:style>
  <w:style w:type="paragraph" w:styleId="TableofAuthorities">
    <w:name w:val="table of authorities"/>
    <w:basedOn w:val="Normal"/>
    <w:next w:val="Normal"/>
    <w:semiHidden/>
    <w:rsid w:val="00382073"/>
    <w:pPr>
      <w:ind w:left="220" w:hanging="220"/>
    </w:pPr>
  </w:style>
  <w:style w:type="paragraph" w:styleId="TableofFigures">
    <w:name w:val="table of figures"/>
    <w:basedOn w:val="Normal"/>
    <w:next w:val="Normal"/>
    <w:semiHidden/>
    <w:rsid w:val="00382073"/>
  </w:style>
  <w:style w:type="paragraph" w:styleId="TOAHeading">
    <w:name w:val="toa heading"/>
    <w:basedOn w:val="Normal"/>
    <w:next w:val="Normal"/>
    <w:semiHidden/>
    <w:rsid w:val="00382073"/>
    <w:rPr>
      <w:b/>
      <w:bCs/>
      <w:szCs w:val="24"/>
    </w:rPr>
  </w:style>
  <w:style w:type="paragraph" w:styleId="TOC4">
    <w:name w:val="toc 4"/>
    <w:basedOn w:val="Normal"/>
    <w:next w:val="Normal"/>
    <w:autoRedefine/>
    <w:semiHidden/>
    <w:rsid w:val="00382073"/>
    <w:pPr>
      <w:ind w:left="660"/>
    </w:pPr>
  </w:style>
  <w:style w:type="paragraph" w:styleId="TOC5">
    <w:name w:val="toc 5"/>
    <w:basedOn w:val="Normal"/>
    <w:next w:val="Normal"/>
    <w:autoRedefine/>
    <w:semiHidden/>
    <w:rsid w:val="00382073"/>
    <w:pPr>
      <w:ind w:left="880"/>
    </w:pPr>
  </w:style>
  <w:style w:type="paragraph" w:styleId="TOC6">
    <w:name w:val="toc 6"/>
    <w:basedOn w:val="Normal"/>
    <w:next w:val="Normal"/>
    <w:autoRedefine/>
    <w:semiHidden/>
    <w:rsid w:val="00382073"/>
    <w:pPr>
      <w:ind w:left="1100"/>
    </w:pPr>
  </w:style>
  <w:style w:type="paragraph" w:styleId="TOC7">
    <w:name w:val="toc 7"/>
    <w:basedOn w:val="Normal"/>
    <w:next w:val="Normal"/>
    <w:autoRedefine/>
    <w:semiHidden/>
    <w:rsid w:val="00382073"/>
    <w:pPr>
      <w:ind w:left="1320"/>
    </w:pPr>
  </w:style>
  <w:style w:type="paragraph" w:styleId="TOC8">
    <w:name w:val="toc 8"/>
    <w:basedOn w:val="Normal"/>
    <w:next w:val="Normal"/>
    <w:autoRedefine/>
    <w:semiHidden/>
    <w:rsid w:val="00382073"/>
    <w:pPr>
      <w:ind w:left="1540"/>
    </w:pPr>
  </w:style>
  <w:style w:type="paragraph" w:styleId="TOC9">
    <w:name w:val="toc 9"/>
    <w:basedOn w:val="Normal"/>
    <w:next w:val="Normal"/>
    <w:autoRedefine/>
    <w:semiHidden/>
    <w:rsid w:val="00382073"/>
    <w:pPr>
      <w:ind w:left="1760"/>
    </w:pPr>
  </w:style>
  <w:style w:type="paragraph" w:customStyle="1" w:styleId="ParaLevel2">
    <w:name w:val="Para Level2"/>
    <w:basedOn w:val="ParaLevel1"/>
    <w:link w:val="ParaLevel2Char"/>
    <w:qFormat/>
    <w:rsid w:val="0009798E"/>
    <w:pPr>
      <w:numPr>
        <w:numId w:val="35"/>
      </w:numPr>
    </w:pPr>
  </w:style>
  <w:style w:type="paragraph" w:customStyle="1" w:styleId="ReportBody2">
    <w:name w:val="Report Body 2"/>
    <w:basedOn w:val="RecLevel1"/>
    <w:rsid w:val="003654B2"/>
    <w:pPr>
      <w:numPr>
        <w:ilvl w:val="1"/>
      </w:numPr>
    </w:pPr>
  </w:style>
  <w:style w:type="paragraph" w:customStyle="1" w:styleId="Minister">
    <w:name w:val="Minister"/>
    <w:basedOn w:val="Normal"/>
    <w:semiHidden/>
    <w:unhideWhenUsed/>
    <w:qFormat/>
    <w:rsid w:val="00764877"/>
    <w:pPr>
      <w:spacing w:after="0" w:line="240" w:lineRule="auto"/>
      <w:contextualSpacing/>
    </w:pPr>
  </w:style>
  <w:style w:type="paragraph" w:customStyle="1" w:styleId="Portfolio">
    <w:name w:val="Portfolio"/>
    <w:basedOn w:val="Minister"/>
    <w:semiHidden/>
    <w:unhideWhenUsed/>
    <w:qFormat/>
    <w:rsid w:val="00764877"/>
    <w:pPr>
      <w:spacing w:before="0"/>
    </w:pPr>
    <w:rPr>
      <w:rFonts w:ascii="Calibri" w:hAnsi="Calibri"/>
    </w:rPr>
  </w:style>
  <w:style w:type="paragraph" w:customStyle="1" w:styleId="TemplateTitleSub">
    <w:name w:val="_Template Title_Sub"/>
    <w:basedOn w:val="Normal"/>
    <w:semiHidden/>
    <w:qFormat/>
    <w:rsid w:val="00764877"/>
    <w:pPr>
      <w:tabs>
        <w:tab w:val="left" w:pos="1620"/>
        <w:tab w:val="left" w:pos="5220"/>
        <w:tab w:val="left" w:pos="6840"/>
      </w:tabs>
      <w:spacing w:after="170"/>
    </w:pPr>
    <w:rPr>
      <w:rFonts w:cs="Calibri"/>
      <w:color w:val="808080" w:themeColor="background1" w:themeShade="80"/>
      <w:sz w:val="44"/>
    </w:rPr>
  </w:style>
  <w:style w:type="paragraph" w:customStyle="1" w:styleId="ParaLevel1">
    <w:name w:val="Para Level1"/>
    <w:basedOn w:val="ListParagraph"/>
    <w:link w:val="ParaLevel1Char"/>
    <w:qFormat/>
    <w:rsid w:val="00730272"/>
    <w:pPr>
      <w:numPr>
        <w:numId w:val="36"/>
      </w:numPr>
      <w:tabs>
        <w:tab w:val="left" w:pos="567"/>
      </w:tabs>
      <w:contextualSpacing w:val="0"/>
    </w:pPr>
    <w:rPr>
      <w:lang w:val="x-none" w:eastAsia="x-none"/>
    </w:rPr>
  </w:style>
  <w:style w:type="character" w:customStyle="1" w:styleId="ParaLevel1Char">
    <w:name w:val="Para Level1 Char"/>
    <w:basedOn w:val="DefaultParagraphFont"/>
    <w:link w:val="ParaLevel1"/>
    <w:rsid w:val="00730272"/>
    <w:rPr>
      <w:rFonts w:cs="Arial"/>
      <w:sz w:val="22"/>
      <w:lang w:val="x-none" w:eastAsia="x-none"/>
    </w:rPr>
  </w:style>
  <w:style w:type="character" w:customStyle="1" w:styleId="Heading6Char">
    <w:name w:val="Heading 6 Char"/>
    <w:basedOn w:val="DefaultParagraphFont"/>
    <w:link w:val="Heading6"/>
    <w:semiHidden/>
    <w:rsid w:val="00764877"/>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64877"/>
    <w:rPr>
      <w:rFonts w:eastAsiaTheme="majorEastAsia" w:cs="Arial"/>
      <w:i/>
      <w:iCs/>
      <w:sz w:val="16"/>
      <w:szCs w:val="24"/>
    </w:rPr>
  </w:style>
  <w:style w:type="character" w:customStyle="1" w:styleId="Heading9Char">
    <w:name w:val="Heading 9 Char"/>
    <w:basedOn w:val="DefaultParagraphFont"/>
    <w:link w:val="Heading9"/>
    <w:semiHidden/>
    <w:rsid w:val="00764877"/>
    <w:rPr>
      <w:rFonts w:eastAsiaTheme="majorEastAsia" w:cs="Arial"/>
      <w:sz w:val="16"/>
    </w:rPr>
  </w:style>
  <w:style w:type="character" w:customStyle="1" w:styleId="TitleChar">
    <w:name w:val="Title Char"/>
    <w:basedOn w:val="DefaultParagraphFont"/>
    <w:link w:val="Title"/>
    <w:semiHidden/>
    <w:rsid w:val="00764877"/>
    <w:rPr>
      <w:rFonts w:eastAsiaTheme="majorEastAsia" w:cs="Arial"/>
      <w:b/>
      <w:bCs/>
      <w:kern w:val="28"/>
      <w:sz w:val="32"/>
      <w:szCs w:val="32"/>
    </w:rPr>
  </w:style>
  <w:style w:type="character" w:customStyle="1" w:styleId="SubtitleChar">
    <w:name w:val="Subtitle Char"/>
    <w:basedOn w:val="DefaultParagraphFont"/>
    <w:link w:val="Subtitle"/>
    <w:semiHidden/>
    <w:rsid w:val="00764877"/>
    <w:rPr>
      <w:rFonts w:eastAsiaTheme="majorEastAsia" w:cs="Arial"/>
      <w:sz w:val="24"/>
      <w:szCs w:val="24"/>
    </w:rPr>
  </w:style>
  <w:style w:type="paragraph" w:styleId="NoSpacing">
    <w:name w:val="No Spacing"/>
    <w:basedOn w:val="BodyText"/>
    <w:uiPriority w:val="1"/>
    <w:semiHidden/>
    <w:qFormat/>
    <w:rsid w:val="00764877"/>
    <w:pPr>
      <w:spacing w:before="0" w:after="0" w:line="240" w:lineRule="auto"/>
    </w:p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764877"/>
    <w:pPr>
      <w:ind w:left="720"/>
      <w:contextualSpacing/>
    </w:pPr>
  </w:style>
  <w:style w:type="paragraph" w:styleId="Quote">
    <w:name w:val="Quote"/>
    <w:basedOn w:val="Normal"/>
    <w:next w:val="Normal"/>
    <w:link w:val="QuoteChar"/>
    <w:uiPriority w:val="29"/>
    <w:semiHidden/>
    <w:qFormat/>
    <w:rsid w:val="00764877"/>
    <w:rPr>
      <w:i/>
      <w:iCs/>
      <w:color w:val="000000" w:themeColor="text1"/>
    </w:rPr>
  </w:style>
  <w:style w:type="character" w:customStyle="1" w:styleId="QuoteChar">
    <w:name w:val="Quote Char"/>
    <w:basedOn w:val="DefaultParagraphFont"/>
    <w:link w:val="Quote"/>
    <w:uiPriority w:val="29"/>
    <w:semiHidden/>
    <w:rsid w:val="00764877"/>
    <w:rPr>
      <w:rFonts w:cs="Arial"/>
      <w:i/>
      <w:iCs/>
      <w:color w:val="000000" w:themeColor="text1"/>
    </w:rPr>
  </w:style>
  <w:style w:type="paragraph" w:styleId="IntenseQuote">
    <w:name w:val="Intense Quote"/>
    <w:basedOn w:val="Normal"/>
    <w:next w:val="Normal"/>
    <w:link w:val="IntenseQuoteChar"/>
    <w:uiPriority w:val="30"/>
    <w:semiHidden/>
    <w:qFormat/>
    <w:rsid w:val="007648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64877"/>
    <w:rPr>
      <w:rFonts w:cs="Arial"/>
      <w:b/>
      <w:bCs/>
      <w:i/>
      <w:iCs/>
      <w:color w:val="4F81BD" w:themeColor="accent1"/>
    </w:rPr>
  </w:style>
  <w:style w:type="character" w:styleId="SubtleEmphasis">
    <w:name w:val="Subtle Emphasis"/>
    <w:basedOn w:val="Heading4Char"/>
    <w:uiPriority w:val="19"/>
    <w:semiHidden/>
    <w:qFormat/>
    <w:rsid w:val="00764877"/>
    <w:rPr>
      <w:rFonts w:ascii="Verdana Pro Semibold" w:eastAsiaTheme="majorEastAsia" w:hAnsi="Verdana Pro Semibold" w:cs="Arial"/>
      <w:b/>
      <w:bCs/>
      <w:i/>
      <w:iCs w:val="0"/>
      <w:color w:val="808080" w:themeColor="text1" w:themeTint="7F"/>
      <w:sz w:val="22"/>
      <w:szCs w:val="22"/>
      <w:lang w:val="x-none" w:eastAsia="x-none"/>
    </w:rPr>
  </w:style>
  <w:style w:type="character" w:styleId="IntenseEmphasis">
    <w:name w:val="Intense Emphasis"/>
    <w:basedOn w:val="DefaultParagraphFont"/>
    <w:uiPriority w:val="21"/>
    <w:semiHidden/>
    <w:qFormat/>
    <w:rsid w:val="00764877"/>
    <w:rPr>
      <w:b/>
      <w:bCs/>
      <w:i/>
      <w:iCs/>
      <w:color w:val="4F81BD" w:themeColor="accent1"/>
    </w:rPr>
  </w:style>
  <w:style w:type="character" w:styleId="SubtleReference">
    <w:name w:val="Subtle Reference"/>
    <w:basedOn w:val="DefaultParagraphFont"/>
    <w:uiPriority w:val="31"/>
    <w:semiHidden/>
    <w:qFormat/>
    <w:rsid w:val="00764877"/>
    <w:rPr>
      <w:smallCaps/>
      <w:color w:val="C0504D" w:themeColor="accent2"/>
      <w:u w:val="single"/>
    </w:rPr>
  </w:style>
  <w:style w:type="character" w:styleId="IntenseReference">
    <w:name w:val="Intense Reference"/>
    <w:basedOn w:val="DefaultParagraphFont"/>
    <w:uiPriority w:val="32"/>
    <w:semiHidden/>
    <w:qFormat/>
    <w:rsid w:val="00764877"/>
    <w:rPr>
      <w:b/>
      <w:bCs/>
      <w:smallCaps/>
      <w:color w:val="C0504D" w:themeColor="accent2"/>
      <w:spacing w:val="5"/>
      <w:u w:val="single"/>
    </w:rPr>
  </w:style>
  <w:style w:type="character" w:styleId="BookTitle">
    <w:name w:val="Book Title"/>
    <w:basedOn w:val="DefaultParagraphFont"/>
    <w:uiPriority w:val="33"/>
    <w:semiHidden/>
    <w:qFormat/>
    <w:rsid w:val="00764877"/>
    <w:rPr>
      <w:b/>
      <w:bCs/>
      <w:smallCaps/>
      <w:spacing w:val="5"/>
    </w:rPr>
  </w:style>
  <w:style w:type="paragraph" w:styleId="TOCHeading">
    <w:name w:val="TOC Heading"/>
    <w:basedOn w:val="Heading1"/>
    <w:next w:val="Normal"/>
    <w:uiPriority w:val="39"/>
    <w:semiHidden/>
    <w:unhideWhenUsed/>
    <w:qFormat/>
    <w:rsid w:val="00764877"/>
    <w:pPr>
      <w:keepLines/>
      <w:suppressAutoHyphens/>
      <w:autoSpaceDE w:val="0"/>
      <w:autoSpaceDN w:val="0"/>
      <w:adjustRightInd w:val="0"/>
      <w:spacing w:before="480" w:after="0" w:line="280" w:lineRule="atLeast"/>
      <w:textAlignment w:val="center"/>
      <w:outlineLvl w:val="9"/>
    </w:pPr>
    <w:rPr>
      <w:rFonts w:asciiTheme="majorHAnsi" w:hAnsiTheme="majorHAnsi" w:cstheme="majorBidi"/>
      <w:color w:val="365F91" w:themeColor="accent1" w:themeShade="BF"/>
      <w:kern w:val="0"/>
      <w:sz w:val="28"/>
      <w:szCs w:val="28"/>
    </w:rPr>
  </w:style>
  <w:style w:type="character" w:customStyle="1" w:styleId="RecLevel1Char">
    <w:name w:val="Rec Level1 Char"/>
    <w:basedOn w:val="DefaultParagraphFont"/>
    <w:link w:val="RecLevel1"/>
    <w:rsid w:val="00A802EB"/>
    <w:rPr>
      <w:rFonts w:cs="Arial"/>
      <w:color w:val="000000"/>
      <w:kern w:val="22"/>
      <w:sz w:val="22"/>
    </w:rPr>
  </w:style>
  <w:style w:type="table" w:styleId="PlainTable2">
    <w:name w:val="Plain Table 2"/>
    <w:basedOn w:val="TableNormal"/>
    <w:uiPriority w:val="42"/>
    <w:rsid w:val="007338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portBody-MOH">
    <w:name w:val="Report Body - MOH"/>
    <w:basedOn w:val="Normal"/>
    <w:link w:val="ReportBody-MOHChar"/>
    <w:rsid w:val="00832DC3"/>
    <w:pPr>
      <w:suppressAutoHyphens w:val="0"/>
      <w:autoSpaceDE/>
      <w:autoSpaceDN/>
      <w:adjustRightInd/>
      <w:spacing w:line="240" w:lineRule="auto"/>
      <w:ind w:left="851" w:right="284" w:hanging="851"/>
      <w:textAlignment w:val="auto"/>
    </w:pPr>
    <w:rPr>
      <w:rFonts w:ascii="Segoe UI" w:hAnsi="Segoe UI"/>
      <w:kern w:val="22"/>
      <w:szCs w:val="22"/>
    </w:rPr>
  </w:style>
  <w:style w:type="paragraph" w:customStyle="1" w:styleId="ReportBody2-MOH">
    <w:name w:val="Report Body 2 - MOH"/>
    <w:basedOn w:val="ReportBody-MOH"/>
    <w:rsid w:val="00832DC3"/>
    <w:pPr>
      <w:ind w:left="1276" w:hanging="425"/>
    </w:pPr>
  </w:style>
  <w:style w:type="character" w:customStyle="1" w:styleId="ReportBody-MOHChar">
    <w:name w:val="Report Body - MOH Char"/>
    <w:basedOn w:val="DefaultParagraphFont"/>
    <w:link w:val="ReportBody-MOH"/>
    <w:rsid w:val="00832DC3"/>
    <w:rPr>
      <w:rFonts w:ascii="Segoe UI" w:hAnsi="Segoe UI" w:cs="Arial"/>
      <w:kern w:val="22"/>
      <w:sz w:val="22"/>
      <w:szCs w:val="22"/>
    </w:rPr>
  </w:style>
  <w:style w:type="paragraph" w:customStyle="1" w:styleId="Bulletlist">
    <w:name w:val="Bullet list"/>
    <w:basedOn w:val="ReportBody-MOH"/>
    <w:link w:val="BulletlistChar"/>
    <w:qFormat/>
    <w:rsid w:val="008847F1"/>
    <w:pPr>
      <w:numPr>
        <w:numId w:val="18"/>
      </w:numPr>
      <w:spacing w:before="0" w:line="288" w:lineRule="auto"/>
      <w:ind w:left="1724" w:hanging="284"/>
    </w:pPr>
    <w:rPr>
      <w:rFonts w:ascii="Verdana" w:hAnsi="Verdana"/>
    </w:rPr>
  </w:style>
  <w:style w:type="paragraph" w:customStyle="1" w:styleId="Guidance">
    <w:name w:val="Guidance"/>
    <w:basedOn w:val="Heading1"/>
    <w:autoRedefine/>
    <w:rsid w:val="003B041A"/>
    <w:pPr>
      <w:spacing w:line="259" w:lineRule="auto"/>
      <w:jc w:val="both"/>
    </w:pPr>
    <w:rPr>
      <w:b w:val="0"/>
      <w:i/>
      <w:color w:val="C00000"/>
      <w:sz w:val="24"/>
      <w:szCs w:val="22"/>
    </w:rPr>
  </w:style>
  <w:style w:type="paragraph" w:customStyle="1" w:styleId="Guidance-MOH">
    <w:name w:val="Guidance - MOH"/>
    <w:basedOn w:val="Heading1"/>
    <w:rsid w:val="00051FBD"/>
    <w:pPr>
      <w:spacing w:line="259" w:lineRule="auto"/>
      <w:jc w:val="both"/>
    </w:pPr>
    <w:rPr>
      <w:rFonts w:ascii="Segoe UI" w:hAnsi="Segoe UI"/>
      <w:b w:val="0"/>
      <w:i/>
      <w:color w:val="FF0000"/>
      <w:sz w:val="20"/>
      <w:szCs w:val="24"/>
    </w:rPr>
  </w:style>
  <w:style w:type="paragraph" w:customStyle="1" w:styleId="Style1">
    <w:name w:val="Style1"/>
    <w:basedOn w:val="TemplateFooter"/>
    <w:link w:val="Style1Char"/>
    <w:rsid w:val="00FE3D9A"/>
  </w:style>
  <w:style w:type="character" w:customStyle="1" w:styleId="FooterChar">
    <w:name w:val="Footer Char"/>
    <w:basedOn w:val="DefaultParagraphFont"/>
    <w:link w:val="Footer"/>
    <w:rsid w:val="00FE3D9A"/>
    <w:rPr>
      <w:rFonts w:cs="Arial"/>
      <w:sz w:val="24"/>
    </w:rPr>
  </w:style>
  <w:style w:type="character" w:customStyle="1" w:styleId="TemplateFooterChar">
    <w:name w:val="_Template Footer Char"/>
    <w:basedOn w:val="FooterChar"/>
    <w:link w:val="TemplateFooter"/>
    <w:semiHidden/>
    <w:rsid w:val="00FE3D9A"/>
    <w:rPr>
      <w:rFonts w:cs="Arial"/>
      <w:sz w:val="16"/>
      <w:szCs w:val="18"/>
    </w:rPr>
  </w:style>
  <w:style w:type="character" w:customStyle="1" w:styleId="Style1Char">
    <w:name w:val="Style1 Char"/>
    <w:basedOn w:val="TemplateFooterChar"/>
    <w:link w:val="Style1"/>
    <w:rsid w:val="00FE3D9A"/>
    <w:rPr>
      <w:rFonts w:cs="Arial"/>
      <w:sz w:val="16"/>
      <w:szCs w:val="18"/>
    </w:rPr>
  </w:style>
  <w:style w:type="character" w:customStyle="1" w:styleId="normaltextrun">
    <w:name w:val="normaltextrun"/>
    <w:basedOn w:val="DefaultParagraphFont"/>
    <w:rsid w:val="00127DB8"/>
  </w:style>
  <w:style w:type="character" w:customStyle="1" w:styleId="eop">
    <w:name w:val="eop"/>
    <w:basedOn w:val="DefaultParagraphFont"/>
    <w:rsid w:val="00127DB8"/>
  </w:style>
  <w:style w:type="paragraph" w:customStyle="1" w:styleId="RecLevel2">
    <w:name w:val="Rec Level2"/>
    <w:basedOn w:val="RecLevel1"/>
    <w:link w:val="RecLevel2Char"/>
    <w:qFormat/>
    <w:rsid w:val="00541E9B"/>
    <w:pPr>
      <w:numPr>
        <w:numId w:val="19"/>
      </w:numPr>
      <w:ind w:left="1080"/>
    </w:pPr>
  </w:style>
  <w:style w:type="paragraph" w:customStyle="1" w:styleId="Bullettalkingpoint">
    <w:name w:val="Bullet talking point"/>
    <w:basedOn w:val="Bulletlist"/>
    <w:link w:val="BullettalkingpointChar"/>
    <w:qFormat/>
    <w:rsid w:val="00541E9B"/>
    <w:pPr>
      <w:ind w:left="284"/>
    </w:pPr>
  </w:style>
  <w:style w:type="character" w:customStyle="1" w:styleId="RecLevel2Char">
    <w:name w:val="Rec Level2 Char"/>
    <w:basedOn w:val="RecLevel1Char"/>
    <w:link w:val="RecLevel2"/>
    <w:rsid w:val="00541E9B"/>
    <w:rPr>
      <w:rFonts w:cs="Arial"/>
      <w:color w:val="000000"/>
      <w:kern w:val="22"/>
      <w:sz w:val="22"/>
    </w:rPr>
  </w:style>
  <w:style w:type="paragraph" w:customStyle="1" w:styleId="ParaLevel3">
    <w:name w:val="Para Level 3"/>
    <w:basedOn w:val="ParaLevel2"/>
    <w:link w:val="ParaLevel3Char"/>
    <w:rsid w:val="00E66D2C"/>
    <w:pPr>
      <w:ind w:left="1928"/>
    </w:pPr>
  </w:style>
  <w:style w:type="character" w:customStyle="1" w:styleId="BulletlistChar">
    <w:name w:val="Bullet list Char"/>
    <w:basedOn w:val="ReportBody-MOHChar"/>
    <w:link w:val="Bulletlist"/>
    <w:rsid w:val="008847F1"/>
    <w:rPr>
      <w:rFonts w:ascii="Segoe UI" w:hAnsi="Segoe UI" w:cs="Arial"/>
      <w:kern w:val="22"/>
      <w:sz w:val="22"/>
      <w:szCs w:val="22"/>
    </w:rPr>
  </w:style>
  <w:style w:type="character" w:customStyle="1" w:styleId="BullettalkingpointChar">
    <w:name w:val="Bullet talking point Char"/>
    <w:basedOn w:val="BulletlistChar"/>
    <w:link w:val="Bullettalkingpoint"/>
    <w:rsid w:val="00541E9B"/>
    <w:rPr>
      <w:rFonts w:ascii="Segoe UI" w:hAnsi="Segoe UI" w:cs="Arial"/>
      <w:kern w:val="22"/>
      <w:sz w:val="22"/>
      <w:szCs w:val="22"/>
    </w:rPr>
  </w:style>
  <w:style w:type="paragraph" w:customStyle="1" w:styleId="ListBullet1">
    <w:name w:val="List Bullet1"/>
    <w:basedOn w:val="Bulletlist"/>
    <w:link w:val="ListbulletChar"/>
    <w:rsid w:val="00E66D2C"/>
  </w:style>
  <w:style w:type="character" w:customStyle="1" w:styleId="ParaLevel2Char">
    <w:name w:val="Para Level2 Char"/>
    <w:basedOn w:val="ParaLevel1Char"/>
    <w:link w:val="ParaLevel2"/>
    <w:rsid w:val="0009798E"/>
    <w:rPr>
      <w:rFonts w:cs="Arial"/>
      <w:sz w:val="22"/>
      <w:lang w:val="x-none" w:eastAsia="x-none"/>
    </w:rPr>
  </w:style>
  <w:style w:type="character" w:customStyle="1" w:styleId="ParaLevel3Char">
    <w:name w:val="Para Level 3 Char"/>
    <w:basedOn w:val="ParaLevel2Char"/>
    <w:link w:val="ParaLevel3"/>
    <w:rsid w:val="00E66D2C"/>
    <w:rPr>
      <w:rFonts w:cs="Arial"/>
      <w:sz w:val="22"/>
      <w:lang w:val="x-none" w:eastAsia="x-none"/>
    </w:rPr>
  </w:style>
  <w:style w:type="character" w:customStyle="1" w:styleId="ListbulletChar">
    <w:name w:val="List bullet Char"/>
    <w:basedOn w:val="BulletlistChar"/>
    <w:link w:val="ListBullet1"/>
    <w:rsid w:val="00E66D2C"/>
    <w:rPr>
      <w:rFonts w:ascii="Segoe UI" w:hAnsi="Segoe UI" w:cs="Arial"/>
      <w:kern w:val="22"/>
      <w:sz w:val="22"/>
      <w:szCs w:val="22"/>
    </w:rPr>
  </w:style>
  <w:style w:type="paragraph" w:customStyle="1" w:styleId="Style2">
    <w:name w:val="Style2"/>
    <w:basedOn w:val="RecLevel1"/>
    <w:qFormat/>
    <w:rsid w:val="00946F7C"/>
  </w:style>
  <w:style w:type="paragraph" w:styleId="FootnoteText">
    <w:name w:val="footnote text"/>
    <w:aliases w:val="5_G,Footnote reference,FA Fu,Footnote Text Char Char Char Char Char,Footnote Text Char Char Char Char,Footnote Text Char1,Footnote Text Char Char,Char,Char Char Char Char Char Char Char,Note de bas de page2,Текст сноски Знак, Char,5_"/>
    <w:basedOn w:val="Normal"/>
    <w:link w:val="FootnoteTextChar"/>
    <w:uiPriority w:val="99"/>
    <w:qFormat/>
    <w:rsid w:val="00154400"/>
    <w:pPr>
      <w:suppressAutoHyphens w:val="0"/>
      <w:autoSpaceDE/>
      <w:autoSpaceDN/>
      <w:adjustRightInd/>
      <w:spacing w:before="0" w:after="0" w:line="240" w:lineRule="auto"/>
      <w:textAlignment w:val="auto"/>
    </w:pPr>
    <w:rPr>
      <w:rFonts w:eastAsia="Calibri"/>
      <w:kern w:val="2"/>
      <w:sz w:val="18"/>
      <w:lang w:eastAsia="en-US"/>
      <w14:ligatures w14:val="standardContextual"/>
    </w:rPr>
  </w:style>
  <w:style w:type="character" w:customStyle="1" w:styleId="FootnoteTextChar">
    <w:name w:val="Footnote Text Char"/>
    <w:aliases w:val="5_G Char,Footnote reference Char,FA Fu Char,Footnote Text Char Char Char Char Char Char,Footnote Text Char Char Char Char Char1,Footnote Text Char1 Char,Footnote Text Char Char Char,Char Char,Char Char Char Char Char Char Char Char"/>
    <w:basedOn w:val="DefaultParagraphFont"/>
    <w:link w:val="FootnoteText"/>
    <w:uiPriority w:val="99"/>
    <w:rsid w:val="00154400"/>
    <w:rPr>
      <w:rFonts w:eastAsia="Calibri" w:cs="Arial"/>
      <w:kern w:val="2"/>
      <w:sz w:val="18"/>
      <w:lang w:eastAsia="en-US"/>
      <w14:ligatures w14:val="standardContextual"/>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154400"/>
    <w:rPr>
      <w:rFonts w:cs="Arial"/>
      <w:sz w:val="22"/>
    </w:rPr>
  </w:style>
  <w:style w:type="paragraph" w:customStyle="1" w:styleId="FootnotesrefssCharCharChar">
    <w:name w:val="Footnotes refss Char Char Char"/>
    <w:aliases w:val="ftref Char Char Char,BVI fnr Char Char Char,BVI fnr Car Car Char Char Char,BVI fnr Car Char Char Char,BVI fnr Car Car Car Car Char Char1 Char,BVI fnr Char Car Car Car Char Char Char"/>
    <w:basedOn w:val="Normal"/>
    <w:link w:val="FootnoteReference"/>
    <w:uiPriority w:val="99"/>
    <w:rsid w:val="00154400"/>
    <w:pPr>
      <w:suppressAutoHyphens w:val="0"/>
      <w:autoSpaceDE/>
      <w:autoSpaceDN/>
      <w:adjustRightInd/>
      <w:spacing w:before="0" w:after="160" w:line="240" w:lineRule="exact"/>
      <w:jc w:val="both"/>
      <w:textAlignment w:val="auto"/>
    </w:pPr>
    <w:rPr>
      <w:rFonts w:cs="Times New Roman"/>
      <w:sz w:val="18"/>
      <w:szCs w:val="16"/>
      <w:vertAlign w:val="superscript"/>
      <w:lang w:val="en-US" w:eastAsia="x-none"/>
    </w:rPr>
  </w:style>
  <w:style w:type="paragraph" w:styleId="Revision">
    <w:name w:val="Revision"/>
    <w:hidden/>
    <w:uiPriority w:val="99"/>
    <w:semiHidden/>
    <w:rsid w:val="00761B77"/>
    <w:rPr>
      <w:rFonts w:cs="Arial"/>
      <w:sz w:val="22"/>
    </w:rPr>
  </w:style>
  <w:style w:type="character" w:styleId="SmartLink">
    <w:name w:val="Smart Link"/>
    <w:basedOn w:val="DefaultParagraphFont"/>
    <w:uiPriority w:val="99"/>
    <w:semiHidden/>
    <w:unhideWhenUsed/>
    <w:rsid w:val="00E86D74"/>
    <w:rPr>
      <w:color w:val="0000FF"/>
      <w:u w:val="single"/>
      <w:shd w:val="clear" w:color="auto" w:fill="F3F2F1"/>
    </w:rPr>
  </w:style>
  <w:style w:type="paragraph" w:customStyle="1" w:styleId="CabStandard">
    <w:name w:val="CabStandard"/>
    <w:basedOn w:val="Normal"/>
    <w:qFormat/>
    <w:rsid w:val="00DB3629"/>
    <w:pPr>
      <w:numPr>
        <w:numId w:val="20"/>
      </w:numPr>
      <w:suppressAutoHyphens w:val="0"/>
      <w:autoSpaceDE/>
      <w:autoSpaceDN/>
      <w:adjustRightInd/>
      <w:spacing w:before="0" w:after="240" w:line="240" w:lineRule="auto"/>
      <w:textAlignment w:val="auto"/>
    </w:pPr>
    <w:rPr>
      <w:rFonts w:ascii="Arial" w:hAnsi="Arial" w:cs="Times New Roman"/>
      <w:sz w:val="24"/>
      <w:lang w:val="en-GB" w:eastAsia="ja-JP"/>
    </w:rPr>
  </w:style>
  <w:style w:type="paragraph" w:styleId="CommentSubject">
    <w:name w:val="annotation subject"/>
    <w:basedOn w:val="CommentText"/>
    <w:next w:val="CommentText"/>
    <w:link w:val="CommentSubjectChar"/>
    <w:semiHidden/>
    <w:unhideWhenUsed/>
    <w:rsid w:val="00B457FD"/>
    <w:pPr>
      <w:spacing w:line="240" w:lineRule="auto"/>
    </w:pPr>
    <w:rPr>
      <w:b/>
      <w:bCs/>
      <w:sz w:val="20"/>
    </w:rPr>
  </w:style>
  <w:style w:type="character" w:customStyle="1" w:styleId="CommentSubjectChar">
    <w:name w:val="Comment Subject Char"/>
    <w:basedOn w:val="CommentTextChar"/>
    <w:link w:val="CommentSubject"/>
    <w:semiHidden/>
    <w:rsid w:val="00B457FD"/>
    <w:rPr>
      <w:rFonts w:ascii="Arial" w:hAnsi="Arial" w:cs="Arial"/>
      <w:b/>
      <w:bCs/>
      <w:lang w:val="en-US"/>
    </w:rPr>
  </w:style>
  <w:style w:type="character" w:styleId="Mention">
    <w:name w:val="Mention"/>
    <w:basedOn w:val="DefaultParagraphFont"/>
    <w:uiPriority w:val="99"/>
    <w:unhideWhenUsed/>
    <w:rsid w:val="002B4C4A"/>
    <w:rPr>
      <w:color w:val="2B579A"/>
      <w:shd w:val="clear" w:color="auto" w:fill="E1DFDD"/>
    </w:rPr>
  </w:style>
  <w:style w:type="character" w:customStyle="1" w:styleId="cf01">
    <w:name w:val="cf01"/>
    <w:basedOn w:val="DefaultParagraphFont"/>
    <w:rsid w:val="003A1F3D"/>
    <w:rPr>
      <w:rFonts w:ascii="Segoe UI" w:hAnsi="Segoe UI" w:cs="Segoe UI" w:hint="default"/>
      <w:b/>
      <w:bCs/>
      <w:sz w:val="18"/>
      <w:szCs w:val="18"/>
    </w:rPr>
  </w:style>
  <w:style w:type="paragraph" w:customStyle="1" w:styleId="paragraph">
    <w:name w:val="paragraph"/>
    <w:basedOn w:val="Normal"/>
    <w:rsid w:val="0072326F"/>
    <w:pPr>
      <w:suppressAutoHyphens w:val="0"/>
      <w:autoSpaceDE/>
      <w:autoSpaceDN/>
      <w:adjustRightInd/>
      <w:spacing w:before="100" w:beforeAutospacing="1" w:after="100" w:afterAutospacing="1" w:line="240" w:lineRule="auto"/>
      <w:textAlignment w:val="auto"/>
    </w:pPr>
    <w:rPr>
      <w:rFonts w:ascii="Times New Roman" w:hAnsi="Times New Roman" w:cs="Times New Roman"/>
      <w:sz w:val="24"/>
      <w:szCs w:val="24"/>
      <w:lang w:val="mi-NZ"/>
    </w:rPr>
  </w:style>
  <w:style w:type="paragraph" w:customStyle="1" w:styleId="Style3">
    <w:name w:val="Style3"/>
    <w:basedOn w:val="ParaLevel2"/>
    <w:link w:val="Style3Char"/>
    <w:qFormat/>
    <w:rsid w:val="00E2224A"/>
    <w:pPr>
      <w:numPr>
        <w:ilvl w:val="2"/>
      </w:numPr>
    </w:pPr>
  </w:style>
  <w:style w:type="character" w:customStyle="1" w:styleId="Style3Char">
    <w:name w:val="Style3 Char"/>
    <w:basedOn w:val="ParaLevel2Char"/>
    <w:link w:val="Style3"/>
    <w:rsid w:val="00E2224A"/>
    <w:rPr>
      <w:rFonts w:cs="Arial"/>
      <w:sz w:val="22"/>
      <w:lang w:val="x-none" w:eastAsia="x-none"/>
    </w:rPr>
  </w:style>
  <w:style w:type="character" w:styleId="UnresolvedMention">
    <w:name w:val="Unresolved Mention"/>
    <w:basedOn w:val="DefaultParagraphFont"/>
    <w:uiPriority w:val="99"/>
    <w:semiHidden/>
    <w:unhideWhenUsed/>
    <w:rsid w:val="003A62DE"/>
    <w:rPr>
      <w:color w:val="605E5C"/>
      <w:shd w:val="clear" w:color="auto" w:fill="E1DFDD"/>
    </w:rPr>
  </w:style>
  <w:style w:type="paragraph" w:customStyle="1" w:styleId="Style4Heading5">
    <w:name w:val="Style 4 Heading 5"/>
    <w:basedOn w:val="ParaLevel1"/>
    <w:link w:val="Style4Heading5Char"/>
    <w:qFormat/>
    <w:rsid w:val="00F90FC2"/>
    <w:pPr>
      <w:numPr>
        <w:numId w:val="0"/>
      </w:numPr>
    </w:pPr>
    <w:rPr>
      <w:b/>
      <w:bCs/>
      <w:i/>
      <w:iCs/>
    </w:rPr>
  </w:style>
  <w:style w:type="character" w:customStyle="1" w:styleId="Style4Heading5Char">
    <w:name w:val="Style 4 Heading 5 Char"/>
    <w:basedOn w:val="ParaLevel1Char"/>
    <w:link w:val="Style4Heading5"/>
    <w:rsid w:val="00F90FC2"/>
    <w:rPr>
      <w:rFonts w:cs="Arial"/>
      <w:b/>
      <w:bCs/>
      <w:i/>
      <w:i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9884">
      <w:bodyDiv w:val="1"/>
      <w:marLeft w:val="0"/>
      <w:marRight w:val="0"/>
      <w:marTop w:val="0"/>
      <w:marBottom w:val="0"/>
      <w:divBdr>
        <w:top w:val="none" w:sz="0" w:space="0" w:color="auto"/>
        <w:left w:val="none" w:sz="0" w:space="0" w:color="auto"/>
        <w:bottom w:val="none" w:sz="0" w:space="0" w:color="auto"/>
        <w:right w:val="none" w:sz="0" w:space="0" w:color="auto"/>
      </w:divBdr>
    </w:div>
    <w:div w:id="183446553">
      <w:bodyDiv w:val="1"/>
      <w:marLeft w:val="0"/>
      <w:marRight w:val="0"/>
      <w:marTop w:val="0"/>
      <w:marBottom w:val="0"/>
      <w:divBdr>
        <w:top w:val="none" w:sz="0" w:space="0" w:color="auto"/>
        <w:left w:val="none" w:sz="0" w:space="0" w:color="auto"/>
        <w:bottom w:val="none" w:sz="0" w:space="0" w:color="auto"/>
        <w:right w:val="none" w:sz="0" w:space="0" w:color="auto"/>
      </w:divBdr>
    </w:div>
    <w:div w:id="196160776">
      <w:bodyDiv w:val="1"/>
      <w:marLeft w:val="0"/>
      <w:marRight w:val="0"/>
      <w:marTop w:val="0"/>
      <w:marBottom w:val="0"/>
      <w:divBdr>
        <w:top w:val="none" w:sz="0" w:space="0" w:color="auto"/>
        <w:left w:val="none" w:sz="0" w:space="0" w:color="auto"/>
        <w:bottom w:val="none" w:sz="0" w:space="0" w:color="auto"/>
        <w:right w:val="none" w:sz="0" w:space="0" w:color="auto"/>
      </w:divBdr>
    </w:div>
    <w:div w:id="508526577">
      <w:bodyDiv w:val="1"/>
      <w:marLeft w:val="0"/>
      <w:marRight w:val="0"/>
      <w:marTop w:val="0"/>
      <w:marBottom w:val="0"/>
      <w:divBdr>
        <w:top w:val="none" w:sz="0" w:space="0" w:color="auto"/>
        <w:left w:val="none" w:sz="0" w:space="0" w:color="auto"/>
        <w:bottom w:val="none" w:sz="0" w:space="0" w:color="auto"/>
        <w:right w:val="none" w:sz="0" w:space="0" w:color="auto"/>
      </w:divBdr>
    </w:div>
    <w:div w:id="565410389">
      <w:bodyDiv w:val="1"/>
      <w:marLeft w:val="0"/>
      <w:marRight w:val="0"/>
      <w:marTop w:val="0"/>
      <w:marBottom w:val="0"/>
      <w:divBdr>
        <w:top w:val="none" w:sz="0" w:space="0" w:color="auto"/>
        <w:left w:val="none" w:sz="0" w:space="0" w:color="auto"/>
        <w:bottom w:val="none" w:sz="0" w:space="0" w:color="auto"/>
        <w:right w:val="none" w:sz="0" w:space="0" w:color="auto"/>
      </w:divBdr>
    </w:div>
    <w:div w:id="634410455">
      <w:bodyDiv w:val="1"/>
      <w:marLeft w:val="0"/>
      <w:marRight w:val="0"/>
      <w:marTop w:val="0"/>
      <w:marBottom w:val="0"/>
      <w:divBdr>
        <w:top w:val="none" w:sz="0" w:space="0" w:color="auto"/>
        <w:left w:val="none" w:sz="0" w:space="0" w:color="auto"/>
        <w:bottom w:val="none" w:sz="0" w:space="0" w:color="auto"/>
        <w:right w:val="none" w:sz="0" w:space="0" w:color="auto"/>
      </w:divBdr>
    </w:div>
    <w:div w:id="661084865">
      <w:bodyDiv w:val="1"/>
      <w:marLeft w:val="0"/>
      <w:marRight w:val="0"/>
      <w:marTop w:val="0"/>
      <w:marBottom w:val="0"/>
      <w:divBdr>
        <w:top w:val="none" w:sz="0" w:space="0" w:color="auto"/>
        <w:left w:val="none" w:sz="0" w:space="0" w:color="auto"/>
        <w:bottom w:val="none" w:sz="0" w:space="0" w:color="auto"/>
        <w:right w:val="none" w:sz="0" w:space="0" w:color="auto"/>
      </w:divBdr>
    </w:div>
    <w:div w:id="1086414850">
      <w:bodyDiv w:val="1"/>
      <w:marLeft w:val="0"/>
      <w:marRight w:val="0"/>
      <w:marTop w:val="0"/>
      <w:marBottom w:val="0"/>
      <w:divBdr>
        <w:top w:val="none" w:sz="0" w:space="0" w:color="auto"/>
        <w:left w:val="none" w:sz="0" w:space="0" w:color="auto"/>
        <w:bottom w:val="none" w:sz="0" w:space="0" w:color="auto"/>
        <w:right w:val="none" w:sz="0" w:space="0" w:color="auto"/>
      </w:divBdr>
    </w:div>
    <w:div w:id="1251349014">
      <w:bodyDiv w:val="1"/>
      <w:marLeft w:val="0"/>
      <w:marRight w:val="0"/>
      <w:marTop w:val="0"/>
      <w:marBottom w:val="0"/>
      <w:divBdr>
        <w:top w:val="none" w:sz="0" w:space="0" w:color="auto"/>
        <w:left w:val="none" w:sz="0" w:space="0" w:color="auto"/>
        <w:bottom w:val="none" w:sz="0" w:space="0" w:color="auto"/>
        <w:right w:val="none" w:sz="0" w:space="0" w:color="auto"/>
      </w:divBdr>
    </w:div>
    <w:div w:id="1490949789">
      <w:bodyDiv w:val="1"/>
      <w:marLeft w:val="0"/>
      <w:marRight w:val="0"/>
      <w:marTop w:val="0"/>
      <w:marBottom w:val="0"/>
      <w:divBdr>
        <w:top w:val="none" w:sz="0" w:space="0" w:color="auto"/>
        <w:left w:val="none" w:sz="0" w:space="0" w:color="auto"/>
        <w:bottom w:val="none" w:sz="0" w:space="0" w:color="auto"/>
        <w:right w:val="none" w:sz="0" w:space="0" w:color="auto"/>
      </w:divBdr>
    </w:div>
    <w:div w:id="1683433175">
      <w:bodyDiv w:val="1"/>
      <w:marLeft w:val="0"/>
      <w:marRight w:val="0"/>
      <w:marTop w:val="0"/>
      <w:marBottom w:val="0"/>
      <w:divBdr>
        <w:top w:val="none" w:sz="0" w:space="0" w:color="auto"/>
        <w:left w:val="none" w:sz="0" w:space="0" w:color="auto"/>
        <w:bottom w:val="none" w:sz="0" w:space="0" w:color="auto"/>
        <w:right w:val="none" w:sz="0" w:space="0" w:color="auto"/>
      </w:divBdr>
    </w:div>
    <w:div w:id="1860772351">
      <w:bodyDiv w:val="1"/>
      <w:marLeft w:val="0"/>
      <w:marRight w:val="0"/>
      <w:marTop w:val="0"/>
      <w:marBottom w:val="0"/>
      <w:divBdr>
        <w:top w:val="none" w:sz="0" w:space="0" w:color="auto"/>
        <w:left w:val="none" w:sz="0" w:space="0" w:color="auto"/>
        <w:bottom w:val="none" w:sz="0" w:space="0" w:color="auto"/>
        <w:right w:val="none" w:sz="0" w:space="0" w:color="auto"/>
      </w:divBdr>
    </w:div>
    <w:div w:id="1936666370">
      <w:bodyDiv w:val="1"/>
      <w:marLeft w:val="0"/>
      <w:marRight w:val="0"/>
      <w:marTop w:val="0"/>
      <w:marBottom w:val="0"/>
      <w:divBdr>
        <w:top w:val="none" w:sz="0" w:space="0" w:color="auto"/>
        <w:left w:val="none" w:sz="0" w:space="0" w:color="auto"/>
        <w:bottom w:val="none" w:sz="0" w:space="0" w:color="auto"/>
        <w:right w:val="none" w:sz="0" w:space="0" w:color="auto"/>
      </w:divBdr>
    </w:div>
    <w:div w:id="1995990739">
      <w:bodyDiv w:val="1"/>
      <w:marLeft w:val="0"/>
      <w:marRight w:val="0"/>
      <w:marTop w:val="0"/>
      <w:marBottom w:val="0"/>
      <w:divBdr>
        <w:top w:val="none" w:sz="0" w:space="0" w:color="auto"/>
        <w:left w:val="none" w:sz="0" w:space="0" w:color="auto"/>
        <w:bottom w:val="none" w:sz="0" w:space="0" w:color="auto"/>
        <w:right w:val="none" w:sz="0" w:space="0" w:color="auto"/>
      </w:divBdr>
    </w:div>
    <w:div w:id="2072383343">
      <w:bodyDiv w:val="1"/>
      <w:marLeft w:val="0"/>
      <w:marRight w:val="0"/>
      <w:marTop w:val="0"/>
      <w:marBottom w:val="0"/>
      <w:divBdr>
        <w:top w:val="none" w:sz="0" w:space="0" w:color="auto"/>
        <w:left w:val="none" w:sz="0" w:space="0" w:color="auto"/>
        <w:bottom w:val="none" w:sz="0" w:space="0" w:color="auto"/>
        <w:right w:val="none" w:sz="0" w:space="0" w:color="auto"/>
      </w:divBdr>
    </w:div>
    <w:div w:id="21158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f3d60de-ad45-4276-8b4c-0bd67e763f11">PSGID-1792574269-13849</_dlc_DocId>
    <_dlc_DocIdUrl xmlns="cf3d60de-ad45-4276-8b4c-0bd67e763f11">
      <Url>https://msdgovtnz.sharepoint.com/sites/whaikaha-ORG-Whaikaha---ODI/_layouts/15/DocIdRedir.aspx?ID=PSGID-1792574269-13849</Url>
      <Description>PSGID-1792574269-13849</Description>
    </_dlc_DocIdUrl>
    <TaxCatchAll xmlns="cf3d60de-ad45-4276-8b4c-0bd67e763f11" xsi:nil="true"/>
    <_ip_UnifiedCompliancePolicyUIAction xmlns="http://schemas.microsoft.com/sharepoint/v3"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93179-9B30-4A65-9A5B-7D7392AD35F1}">
  <ds:schemaRefs>
    <ds:schemaRef ds:uri="http://schemas.microsoft.com/office/2006/metadata/properties"/>
    <ds:schemaRef ds:uri="http://schemas.microsoft.com/office/infopath/2007/PartnerControls"/>
    <ds:schemaRef ds:uri="cf3d60de-ad45-4276-8b4c-0bd67e763f11"/>
    <ds:schemaRef ds:uri="http://schemas.microsoft.com/sharepoint/v3"/>
    <ds:schemaRef ds:uri="6bf56950-f9e0-48ec-868e-26a1022d1140"/>
  </ds:schemaRefs>
</ds:datastoreItem>
</file>

<file path=customXml/itemProps2.xml><?xml version="1.0" encoding="utf-8"?>
<ds:datastoreItem xmlns:ds="http://schemas.openxmlformats.org/officeDocument/2006/customXml" ds:itemID="{D45D2D0E-7FFA-4B97-9543-B4B8F13C0CE5}">
  <ds:schemaRefs>
    <ds:schemaRef ds:uri="http://schemas.microsoft.com/sharepoint/v3/contenttype/forms"/>
  </ds:schemaRefs>
</ds:datastoreItem>
</file>

<file path=customXml/itemProps3.xml><?xml version="1.0" encoding="utf-8"?>
<ds:datastoreItem xmlns:ds="http://schemas.openxmlformats.org/officeDocument/2006/customXml" ds:itemID="{C399484D-2C09-48C6-ADCE-9D344F54A428}">
  <ds:schemaRefs>
    <ds:schemaRef ds:uri="http://schemas.openxmlformats.org/officeDocument/2006/bibliography"/>
  </ds:schemaRefs>
</ds:datastoreItem>
</file>

<file path=customXml/itemProps4.xml><?xml version="1.0" encoding="utf-8"?>
<ds:datastoreItem xmlns:ds="http://schemas.openxmlformats.org/officeDocument/2006/customXml" ds:itemID="{95E1E6D1-23B3-4A35-9722-9D2F3DA68AE4}"/>
</file>

<file path=customXml/itemProps5.xml><?xml version="1.0" encoding="utf-8"?>
<ds:datastoreItem xmlns:ds="http://schemas.openxmlformats.org/officeDocument/2006/customXml" ds:itemID="{C6E088E3-384F-471F-8B55-A6B89C8962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5990</Words>
  <Characters>34148</Characters>
  <Application>Microsoft Office Word</Application>
  <DocSecurity>4</DocSecurity>
  <Lines>284</Lines>
  <Paragraphs>80</Paragraphs>
  <ScaleCrop>false</ScaleCrop>
  <Company>Ministry Of Social Development</Company>
  <LinksUpToDate>false</LinksUpToDate>
  <CharactersWithSpaces>40058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Report</dc:title>
  <dc:subject/>
  <dc:creator>Alex Lee</dc:creator>
  <cp:keywords/>
  <dc:description>Developed by Allfields Customised Solutions - Visit us at http://www.allfields.co.nz</dc:description>
  <cp:lastModifiedBy>Amber Coyle</cp:lastModifiedBy>
  <cp:revision>406</cp:revision>
  <cp:lastPrinted>2025-06-17T12:32:00Z</cp:lastPrinted>
  <dcterms:created xsi:type="dcterms:W3CDTF">2025-10-25T12:54:00Z</dcterms:created>
  <dcterms:modified xsi:type="dcterms:W3CDTF">2025-11-12T04:18:00Z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MediaServiceImageTags">
    <vt:lpwstr/>
  </property>
  <property fmtid="{D5CDD505-2E9C-101B-9397-08002B2CF9AE}" pid="4" name="MDP-Category">
    <vt:lpwstr/>
  </property>
  <property fmtid="{D5CDD505-2E9C-101B-9397-08002B2CF9AE}" pid="5" name="ClassificationContentMarkingHeaderShapeIds">
    <vt:lpwstr>1,2,3</vt:lpwstr>
  </property>
  <property fmtid="{D5CDD505-2E9C-101B-9397-08002B2CF9AE}" pid="6" name="ClassificationContentMarkingHeaderFontProps">
    <vt:lpwstr>#000000,10,Calibri</vt:lpwstr>
  </property>
  <property fmtid="{D5CDD505-2E9C-101B-9397-08002B2CF9AE}" pid="7" name="ClassificationContentMarkingHeaderText">
    <vt:lpwstr>IN-CONFIDENCE</vt:lpwstr>
  </property>
  <property fmtid="{D5CDD505-2E9C-101B-9397-08002B2CF9AE}" pid="8" name="MSIP_Label_f43e46a9-9901-46e9-bfae-bb6189d4cb66_Enabled">
    <vt:lpwstr>true</vt:lpwstr>
  </property>
  <property fmtid="{D5CDD505-2E9C-101B-9397-08002B2CF9AE}" pid="9" name="MSIP_Label_f43e46a9-9901-46e9-bfae-bb6189d4cb66_SetDate">
    <vt:lpwstr>2023-10-31T01:04:05Z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ccbc37d5-0a8d-4992-89e8-07f16e4fff17</vt:lpwstr>
  </property>
  <property fmtid="{D5CDD505-2E9C-101B-9397-08002B2CF9AE}" pid="14" name="MSIP_Label_f43e46a9-9901-46e9-bfae-bb6189d4cb66_ContentBits">
    <vt:lpwstr>1</vt:lpwstr>
  </property>
  <property fmtid="{D5CDD505-2E9C-101B-9397-08002B2CF9AE}" pid="15" name="Business_x0020_Activity1">
    <vt:lpwstr/>
  </property>
  <property fmtid="{D5CDD505-2E9C-101B-9397-08002B2CF9AE}" pid="16" name="ff9cc9346fbb4eff88902e2cf22053a4">
    <vt:lpwstr/>
  </property>
  <property fmtid="{D5CDD505-2E9C-101B-9397-08002B2CF9AE}" pid="17" name="ma80e78655b74be4a463607167ba16eb">
    <vt:lpwstr/>
  </property>
  <property fmtid="{D5CDD505-2E9C-101B-9397-08002B2CF9AE}" pid="18" name="Business_x0020_Function1">
    <vt:lpwstr/>
  </property>
  <property fmtid="{D5CDD505-2E9C-101B-9397-08002B2CF9AE}" pid="19" name="Business Function1">
    <vt:lpwstr/>
  </property>
  <property fmtid="{D5CDD505-2E9C-101B-9397-08002B2CF9AE}" pid="20" name="Business Activity1">
    <vt:lpwstr/>
  </property>
  <property fmtid="{D5CDD505-2E9C-101B-9397-08002B2CF9AE}" pid="21" name="_dlc_DocIdItemGuid">
    <vt:lpwstr>0cb45049-6c9c-4bcb-9886-885713828116</vt:lpwstr>
  </property>
  <property fmtid="{D5CDD505-2E9C-101B-9397-08002B2CF9AE}" pid="22" name="RevIMBCS">
    <vt:lpwstr>10;#Routine briefing notes or papers|590f966f-a577-4706-8606-9b3a9b5b3240</vt:lpwstr>
  </property>
  <property fmtid="{D5CDD505-2E9C-101B-9397-08002B2CF9AE}" pid="23" name="docLang">
    <vt:lpwstr>en</vt:lpwstr>
  </property>
</Properties>
</file>